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C63CE">
        <w:rPr>
          <w:b/>
          <w:sz w:val="24"/>
          <w:szCs w:val="24"/>
        </w:rPr>
        <w:t>2754</w:t>
      </w:r>
      <w:r w:rsidR="00424B57">
        <w:rPr>
          <w:b/>
          <w:sz w:val="24"/>
          <w:szCs w:val="24"/>
        </w:rPr>
        <w:t>.</w:t>
      </w:r>
    </w:p>
    <w:p w:rsidR="00320475" w:rsidRPr="00320475" w:rsidRDefault="008C63CE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03.08.2020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8C63CE">
        <w:rPr>
          <w:sz w:val="24"/>
          <w:szCs w:val="24"/>
        </w:rPr>
        <w:t>Федорова Марина Александровна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8C63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8C63CE">
        <w:rPr>
          <w:sz w:val="24"/>
          <w:szCs w:val="24"/>
        </w:rPr>
        <w:t>АО0002754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8C63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8C63CE">
        <w:rPr>
          <w:sz w:val="24"/>
          <w:szCs w:val="24"/>
        </w:rPr>
        <w:t>Земсков Роман Валерьевич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8C63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8C63CE">
        <w:rPr>
          <w:sz w:val="24"/>
          <w:szCs w:val="24"/>
        </w:rPr>
        <w:t>АО0002754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C63CE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8C63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8C63CE">
              <w:rPr>
                <w:sz w:val="24"/>
                <w:szCs w:val="24"/>
              </w:rPr>
              <w:t>Земсков Роман Валерьевич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C63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Земскова Романа Валерьевича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8C63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8C63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63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10.07.2020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C63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13.08.2020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C63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09.07.2020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C63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09.07.2020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C63CE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09.07.2020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 Марина  Александровна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Ассоциация СРО ОАУ "Лидер" - Ассоциация саморегулируемая организация "Объединение арбитражных управляющих "Лидер"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18986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А57-30497/2019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Саратовской области от 26.05.2020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Земсков Роман Валерьевич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645209648323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+79173000233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C63CE" w:rsidRDefault="008C63C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Открытые торги в электронной форме в виде аукциона по продаже имущества должника Земскова Романа Валерьевича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направляется с помощью программно-аппаратных средств сайта электронной площадки, в форме электронного сообщения, подписанного квалифицированной электронной подписью заявителя. Заявка на участие в торгах составляется в произвольной форме на русском языке и должна содержать следующие сведения: 1) для Заявителя –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2) для Заявителя – физического лица: фамилия, имя, отчество, паспортные данные, сведения о месте жительства, номер контактного телефона, адрес электронной почты; 3) сведения о наличии или об отсутствии заинтересованности Заявителя по отношению, кредиторам, Арбитражному управляющему и о характере этой заинтересованности, об участии в капитале Заявителя Арбитражного управляющего, а также иные сведения о заинтересованности по отношению к Должнику, кредиторам, Арбитражному управляющему, предусмотренные статьей 19 Закона о банкротстве;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Автомобиль – марки: MITSUBISHI, модель ASX, идентификационный номер (VIN) (Рамы JMBXTGA3WFE719745)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200000,00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10000,00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целях участия в торгах заявитель должен перечислить задаток в размере 10 %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C63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C63CE" w:rsidRDefault="008C63CE" w:rsidP="008C63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В целях участия в торгах заявитель должен перечислить задаток в размере 10 % начальной цены продажи лота по следующим реквизитам: Поволжский Банк ПАО Сбербанк, к/сч 30101810200000000607 БИК 043601607 счет получателя 40817810356000647573 ФИО Получателя: Земсков Роман Валерьевич назначение платежа: внесение задатка за имущество должника Земскова Р.В.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C63CE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19D2FE-C2D1-4E20-A68D-97F05595A6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839</Words>
  <Characters>4783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2020-08-03T13:09:00Z</dcterms:created>
  <dcterms:modified xsi:type="dcterms:W3CDTF">2020-08-03T13:09:00Z</dcterms:modified>
</cp:coreProperties>
</file>