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1D91">
        <w:rPr>
          <w:b/>
          <w:sz w:val="24"/>
          <w:szCs w:val="24"/>
        </w:rPr>
        <w:t>АО0002746</w:t>
      </w:r>
      <w:r w:rsidRPr="00BE0A9B">
        <w:rPr>
          <w:b/>
          <w:sz w:val="24"/>
          <w:szCs w:val="24"/>
        </w:rPr>
        <w:t>.</w:t>
      </w:r>
    </w:p>
    <w:p w:rsidR="009B22E7" w:rsidRPr="00BE0A9B" w:rsidRDefault="005C1D9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C1D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C1D91">
        <w:rPr>
          <w:b/>
          <w:sz w:val="24"/>
          <w:szCs w:val="24"/>
        </w:rPr>
        <w:t>АО0002746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1D9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C1D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C1D91">
              <w:rPr>
                <w:sz w:val="24"/>
                <w:szCs w:val="24"/>
              </w:rPr>
              <w:t>Байтаков Бауржан Шамильевич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1D9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Байтакова Бауржана Шамильевича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C1D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C1D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1D9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1D9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1D9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1D9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1D9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 Марина  Александровна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642201635101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А57-17782/2019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19.12.2020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642201635101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1D91" w:rsidRDefault="005C1D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450000,00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45000,00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C1D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1D91" w:rsidRDefault="005C1D91" w:rsidP="005C1D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30101810200000000607, БИК 043601607, счет получателя 42307810656158111583, ФИО Получателя Байтаков Бауржан Шамильевич, назначение платежа: внесение задатка за имущество должника Байтакова Б.Ш.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C1D9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C1D9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92E8A-1359-4B22-A3FC-FCB6D9AD7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2020-07-15T10:46:00Z</dcterms:created>
  <dcterms:modified xsi:type="dcterms:W3CDTF">2020-07-15T10:46:00Z</dcterms:modified>
</cp:coreProperties>
</file>