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6978AC">
        <w:rPr>
          <w:b/>
          <w:sz w:val="24"/>
          <w:szCs w:val="24"/>
        </w:rPr>
        <w:t>2755</w:t>
      </w:r>
      <w:r w:rsidR="00424B57">
        <w:rPr>
          <w:b/>
          <w:sz w:val="24"/>
          <w:szCs w:val="24"/>
        </w:rPr>
        <w:t>.</w:t>
      </w:r>
    </w:p>
    <w:p w:rsidR="00320475" w:rsidRPr="00320475" w:rsidRDefault="006978AC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10.07.2020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6978AC">
        <w:rPr>
          <w:sz w:val="24"/>
          <w:szCs w:val="24"/>
        </w:rPr>
        <w:t>Федоров Сергей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6978AC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6978AC">
        <w:rPr>
          <w:sz w:val="24"/>
          <w:szCs w:val="24"/>
        </w:rPr>
        <w:t>АО0002755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6978AC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6978AC">
        <w:rPr>
          <w:sz w:val="24"/>
          <w:szCs w:val="24"/>
        </w:rPr>
        <w:t>Григорьев Владимир  Николаевич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6978AC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6978AC">
        <w:rPr>
          <w:sz w:val="24"/>
          <w:szCs w:val="24"/>
        </w:rPr>
        <w:t>АО0002755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6978AC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6978AC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6978AC">
              <w:rPr>
                <w:sz w:val="24"/>
                <w:szCs w:val="24"/>
              </w:rPr>
              <w:t>Григорьев Владимир  Николаевич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6978A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Григорьева Владимира Николаевича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6978AC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6978AC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6978AC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13.07.2020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6978A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18.08.2020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6978A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10.07.2020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6978A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10.07.2020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6978AC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10.07.2020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12:00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Владимирович Федоров</w:t>
            </w:r>
          </w:p>
        </w:tc>
      </w:tr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Красноярского края</w:t>
            </w:r>
          </w:p>
        </w:tc>
      </w:tr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А33-20669/2018</w:t>
            </w:r>
          </w:p>
        </w:tc>
      </w:tr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АС Красноярского края от 18 апреля 2019 года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Владимир  Николаевич</w:t>
            </w:r>
          </w:p>
        </w:tc>
      </w:tr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245200235190</w:t>
            </w:r>
          </w:p>
        </w:tc>
      </w:tr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Владимирович Федоров</w:t>
            </w:r>
          </w:p>
        </w:tc>
      </w:tr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+79173267492</w:t>
            </w:r>
          </w:p>
        </w:tc>
      </w:tr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6978AC" w:rsidRDefault="006978AC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Вид объекта недвижимости: Здание Назначение объекта недвижимости: Нежилое дата возникновения собственности – 05.07.2007 г. кадастровый номер: 24:58:0306006:2893 Адрес: Железногорск (г.), Гаражный кооператив № 31,бокс 6,гараж № 1Б Категория земель: земли сельскохозяйственного назначения -общая площадь – 19,40 кв. м., Общая долевая собственность, доля в праве 1/2</w:t>
            </w:r>
          </w:p>
        </w:tc>
      </w:tr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</w:t>
            </w:r>
          </w:p>
        </w:tc>
      </w:tr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Вид объекта недвижимости: Здание Назначение объекта недвижимости: Нежилое дата возникновения собственности – 05.07.2007 г. кадастровый номер: 24:58:0306006:2893 Адрес: Железногорск (г.), Гаражный кооператив № 31,бокс 6,гараж № 1Б Категория земель: земли сельскохозяйственного назначения -общая площадь – 19,40 кв. м., Общая долевая собственность, доля в праве 1/2</w:t>
            </w:r>
          </w:p>
        </w:tc>
      </w:tr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25000,00</w:t>
            </w:r>
          </w:p>
        </w:tc>
      </w:tr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2500,00</w:t>
            </w:r>
          </w:p>
        </w:tc>
      </w:tr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 окончания срока внесения задатка совпадает с датой окончания срока приема заявок. Отсутствие подтверждения поступления задатка на счет, указанный в извещении о проведении торгов на дату составления протокола об определении участников торгов, является основанием для отказа в допуске заявителя к участию в торгах.</w:t>
            </w:r>
          </w:p>
        </w:tc>
      </w:tr>
      <w:tr w:rsidR="006978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6978AC" w:rsidRDefault="006978AC" w:rsidP="006978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получателя средств: Григорьев Владимир Николаевич Счет получателя средств №: 40817810556000578141 БИК получателя: 043601607 Наименование банка получателя: Доп. Офис №8622/0301 ПАО «Сбербанк» Корреспондентский счет банка получателя: 30101810200000000607 При заключении договора с лицом, выигравшим торги, сумма внесенного им задатка засчитывается в счет исполнения договора.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6978AC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7ECA-94BA-4E70-BB7E-AFCED38C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2020-07-10T11:20:00Z</dcterms:created>
  <dcterms:modified xsi:type="dcterms:W3CDTF">2020-07-10T11:20:00Z</dcterms:modified>
</cp:coreProperties>
</file>