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3215">
        <w:rPr>
          <w:b/>
          <w:sz w:val="24"/>
          <w:szCs w:val="24"/>
        </w:rPr>
        <w:t>2740</w:t>
      </w:r>
      <w:r w:rsidR="00206311">
        <w:rPr>
          <w:b/>
          <w:sz w:val="24"/>
          <w:szCs w:val="24"/>
        </w:rPr>
        <w:t>.</w:t>
      </w:r>
    </w:p>
    <w:p w:rsidR="00B7364F" w:rsidRPr="00140FBA" w:rsidRDefault="0094321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3215" w:rsidRDefault="0094321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 Егоровна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64:02:190211:226 Долевая. Доля гражданина 117/1039 Россия, обл Саратовская, р-н Аркадакский, территория Львовского МО, 103900кв. м.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29.05.2020 12:00:00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02.07.2020 12:00:00</w:t>
            </w:r>
          </w:p>
        </w:tc>
      </w:tr>
    </w:tbl>
    <w:p w:rsidR="009432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9432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Богомаз Нина  Егоровна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С/Х назначения, кадастровый (условный) номер 64:02:190211:43 Долевая. Доля гражданина Долевая. Доля гражданина 1200/32531 Россия, обл Саратовская, р-н Аркадакский, дом территория Львовского МО, 3253100 кв.м.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29.05.2020 12:00:00</w:t>
            </w:r>
          </w:p>
        </w:tc>
      </w:tr>
      <w:tr w:rsidR="009432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3215" w:rsidRDefault="00943215" w:rsidP="009432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02.07.2020 12:00:00</w:t>
            </w:r>
          </w:p>
        </w:tc>
      </w:tr>
    </w:tbl>
    <w:p w:rsidR="0094321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943215" w:rsidRDefault="009432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3215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3E444-6229-437D-BFC2-C82B31CC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2020-07-02T10:54:00Z</dcterms:created>
  <dcterms:modified xsi:type="dcterms:W3CDTF">2020-07-02T10:54:00Z</dcterms:modified>
</cp:coreProperties>
</file>