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62D5">
        <w:rPr>
          <w:b/>
          <w:sz w:val="24"/>
          <w:szCs w:val="24"/>
        </w:rPr>
        <w:t>АО0002718</w:t>
      </w:r>
      <w:r w:rsidRPr="00BE0A9B">
        <w:rPr>
          <w:b/>
          <w:sz w:val="24"/>
          <w:szCs w:val="24"/>
        </w:rPr>
        <w:t>.</w:t>
      </w:r>
    </w:p>
    <w:p w:rsidR="009B22E7" w:rsidRPr="00BE0A9B" w:rsidRDefault="00AB62D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B62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B62D5">
        <w:rPr>
          <w:b/>
          <w:sz w:val="24"/>
          <w:szCs w:val="24"/>
        </w:rPr>
        <w:t>АО0002718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62D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B62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B62D5">
              <w:rPr>
                <w:sz w:val="24"/>
                <w:szCs w:val="24"/>
              </w:rPr>
              <w:t>Грицевич Виктор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62D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Грицевич Виктора Борисовича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B62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B62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2D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2D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62D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62D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62D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 ОГРН 1127799026486)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10.03.2020 по делу № А57-25617/2019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643903312336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62D5" w:rsidRDefault="00AB62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800000,00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80000,00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AB6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62D5" w:rsidRDefault="00AB62D5" w:rsidP="00AB6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Грицевич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Грицевич В.Б. с указанием номера лота.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B62D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B62D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2781D-E8CB-4B7B-A4F5-F19FF8D57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2020-05-29T11:45:00Z</dcterms:created>
  <dcterms:modified xsi:type="dcterms:W3CDTF">2020-05-29T11:45:00Z</dcterms:modified>
</cp:coreProperties>
</file>