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6EF9">
        <w:rPr>
          <w:b/>
          <w:sz w:val="24"/>
          <w:szCs w:val="24"/>
        </w:rPr>
        <w:t>2731</w:t>
      </w:r>
      <w:r w:rsidR="00424B57">
        <w:rPr>
          <w:b/>
          <w:sz w:val="24"/>
          <w:szCs w:val="24"/>
        </w:rPr>
        <w:t>.</w:t>
      </w:r>
    </w:p>
    <w:p w:rsidR="00320475" w:rsidRPr="00320475" w:rsidRDefault="00CC6EF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C6EF9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C6E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C6EF9">
        <w:rPr>
          <w:sz w:val="24"/>
          <w:szCs w:val="24"/>
        </w:rPr>
        <w:t>АО0002731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C6E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C6EF9">
        <w:rPr>
          <w:sz w:val="24"/>
          <w:szCs w:val="24"/>
        </w:rPr>
        <w:t>Манукян Рузанна Рубиковна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C6E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C6EF9">
        <w:rPr>
          <w:sz w:val="24"/>
          <w:szCs w:val="24"/>
        </w:rPr>
        <w:t>АО0002731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6EF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C6E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C6EF9">
              <w:rPr>
                <w:sz w:val="24"/>
                <w:szCs w:val="24"/>
              </w:rPr>
              <w:t>Манукян Рузанна Рубиковна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6E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 повторные торги в электронной форме в виде аукциона по продаже имущества должника Манукян Рузанны Рубиковны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C6E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C6E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6E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6E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6E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6E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6EF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А57-23790/2019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30.10.2019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641304157173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6EF9" w:rsidRDefault="00CC6EF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Ид.№ (VIN) : XWEPH81BDH0005041 VIN Базового автомобиля : Особые отметки : KNAPH81BDH5300736 Марка, модель ТС : KIA UM (Sorento) Категория ТС : B Год изготовления ТС : 2017 Модель, № двигателя : D4HB GH302577 Кузов (кабина, прицеп) : XWEPH81BDH0005041 ПТС № : 92 ОЕ 285049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1440000,00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144000,00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C6E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6EF9" w:rsidRDefault="00CC6EF9" w:rsidP="00CC6E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Сбербанк, к/сч 30101810200000000607, БИК 043601607, счет получателя 42307810456288500303, ФИО Получателя Манукян Рузанна Рубиковна, назначение платежа: внесение задатка за имущество должника Манукян Р.Р . Задаток должен поступить на указанный счет не позднее даты составления протокола об определении участников торгов.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C6EF9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A45EF-EB36-418F-9738-4A6530429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2020-05-26T12:57:00Z</dcterms:created>
  <dcterms:modified xsi:type="dcterms:W3CDTF">2020-05-26T12:57:00Z</dcterms:modified>
</cp:coreProperties>
</file>