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C2E79">
        <w:rPr>
          <w:b/>
          <w:sz w:val="24"/>
          <w:szCs w:val="24"/>
        </w:rPr>
        <w:t>2716</w:t>
      </w:r>
      <w:r w:rsidR="00424B57">
        <w:rPr>
          <w:b/>
          <w:sz w:val="24"/>
          <w:szCs w:val="24"/>
        </w:rPr>
        <w:t>.</w:t>
      </w:r>
    </w:p>
    <w:p w:rsidR="00320475" w:rsidRPr="00320475" w:rsidRDefault="00EC2E79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11.03.2020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EC2E79">
        <w:rPr>
          <w:sz w:val="24"/>
          <w:szCs w:val="24"/>
        </w:rPr>
        <w:t>Федорова Марина Александровна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EC2E7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EC2E79">
        <w:rPr>
          <w:sz w:val="24"/>
          <w:szCs w:val="24"/>
        </w:rPr>
        <w:t>АО0002716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EC2E7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EC2E79">
        <w:rPr>
          <w:sz w:val="24"/>
          <w:szCs w:val="24"/>
        </w:rPr>
        <w:t>Хачикян  Цагик Гегамовна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EC2E7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EC2E79">
        <w:rPr>
          <w:sz w:val="24"/>
          <w:szCs w:val="24"/>
        </w:rPr>
        <w:t>АО0002716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C2E79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EC2E7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EC2E79">
              <w:rPr>
                <w:sz w:val="24"/>
                <w:szCs w:val="24"/>
              </w:rPr>
              <w:t>Хачикян  Цагик Гегамовна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C2E7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Хачикян Цагик Гегамовны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EC2E7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EC2E7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C2E7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12.03.2020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C2E7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16.04.2020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C2E7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11.03.2020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C2E7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11.03.2020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C2E79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11.03.2020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C2E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2E79" w:rsidRDefault="00EC2E79" w:rsidP="00EC2E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C2E79" w:rsidRDefault="00EC2E79" w:rsidP="00EC2E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EC2E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2E79" w:rsidRDefault="00EC2E79" w:rsidP="00EC2E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C2E79" w:rsidRDefault="00EC2E79" w:rsidP="00EC2E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C2E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2E79" w:rsidRDefault="00EC2E79" w:rsidP="00EC2E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C2E79" w:rsidRDefault="00EC2E79" w:rsidP="00EC2E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EC2E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2E79" w:rsidRDefault="00EC2E79" w:rsidP="00EC2E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C2E79" w:rsidRDefault="00EC2E79" w:rsidP="00EC2E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  <w:tr w:rsidR="00EC2E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2E79" w:rsidRDefault="00EC2E79" w:rsidP="00EC2E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C2E79" w:rsidRDefault="00EC2E79" w:rsidP="00EC2E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Ассоциация СРО ОАУ "Лидер" - Ассоциация саморегулируемая организация "Объединение арбитражных управляющих "Лидер"</w:t>
            </w:r>
          </w:p>
        </w:tc>
      </w:tr>
      <w:tr w:rsidR="00EC2E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2E79" w:rsidRDefault="00EC2E79" w:rsidP="00EC2E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C2E79" w:rsidRDefault="00EC2E79" w:rsidP="00EC2E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18986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C2E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2E79" w:rsidRDefault="00EC2E79" w:rsidP="00EC2E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5341" w:type="dxa"/>
          </w:tcPr>
          <w:p w:rsidR="00EC2E79" w:rsidRDefault="00EC2E79" w:rsidP="00EC2E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C2E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2E79" w:rsidRDefault="00EC2E79" w:rsidP="00EC2E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C2E79" w:rsidRDefault="00EC2E79" w:rsidP="00EC2E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А57-20422/2019</w:t>
            </w:r>
          </w:p>
        </w:tc>
      </w:tr>
      <w:tr w:rsidR="00EC2E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2E79" w:rsidRDefault="00EC2E79" w:rsidP="00EC2E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C2E79" w:rsidRDefault="00EC2E79" w:rsidP="00EC2E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 Саратовской области от 05.03.2020г.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C2E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2E79" w:rsidRDefault="00EC2E79" w:rsidP="00EC2E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EC2E79" w:rsidRDefault="00EC2E79" w:rsidP="00EC2E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EC2E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2E79" w:rsidRDefault="00EC2E79" w:rsidP="00EC2E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C2E79" w:rsidRDefault="00EC2E79" w:rsidP="00EC2E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Хачикян  Цагик Гегамовна</w:t>
            </w:r>
          </w:p>
        </w:tc>
      </w:tr>
      <w:tr w:rsidR="00EC2E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2E79" w:rsidRDefault="00EC2E79" w:rsidP="00EC2E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C2E79" w:rsidRDefault="00EC2E79" w:rsidP="00EC2E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644926232992</w:t>
            </w:r>
          </w:p>
        </w:tc>
      </w:tr>
      <w:tr w:rsidR="00EC2E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2E79" w:rsidRDefault="00EC2E79" w:rsidP="00EC2E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C2E79" w:rsidRDefault="00EC2E79" w:rsidP="00EC2E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C2E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2E79" w:rsidRDefault="00EC2E79" w:rsidP="00EC2E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C2E79" w:rsidRDefault="00EC2E79" w:rsidP="00EC2E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М.А.</w:t>
            </w:r>
          </w:p>
        </w:tc>
      </w:tr>
      <w:tr w:rsidR="00EC2E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2E79" w:rsidRDefault="00EC2E79" w:rsidP="00EC2E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C2E79" w:rsidRDefault="00EC2E79" w:rsidP="00EC2E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89173000233</w:t>
            </w:r>
          </w:p>
        </w:tc>
      </w:tr>
      <w:tr w:rsidR="00EC2E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2E79" w:rsidRDefault="00EC2E79" w:rsidP="00EC2E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C2E79" w:rsidRDefault="00EC2E79" w:rsidP="00EC2E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C2E79" w:rsidRDefault="00EC2E79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C2E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2E79" w:rsidRDefault="00EC2E79" w:rsidP="00EC2E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C2E79" w:rsidRDefault="00EC2E79" w:rsidP="00EC2E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Открытые торги в электронной форме в виде аукциона по продаже имущества должника Хачикян Цагик Гегамовны</w:t>
            </w:r>
          </w:p>
        </w:tc>
      </w:tr>
      <w:tr w:rsidR="00EC2E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2E79" w:rsidRDefault="00EC2E79" w:rsidP="00EC2E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C2E79" w:rsidRDefault="00EC2E79" w:rsidP="00EC2E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 </w:t>
            </w:r>
          </w:p>
        </w:tc>
      </w:tr>
      <w:tr w:rsidR="00EC2E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2E79" w:rsidRDefault="00EC2E79" w:rsidP="00EC2E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C2E79" w:rsidRDefault="00EC2E79" w:rsidP="00EC2E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участок, категория земель ЗНП, кадастровый (условный) номер 64:38:040401:367Для индивидуального жилищного строительства, 700 м.кв.</w:t>
            </w:r>
          </w:p>
        </w:tc>
      </w:tr>
      <w:tr w:rsidR="00EC2E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2E79" w:rsidRDefault="00EC2E79" w:rsidP="00EC2E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C2E79" w:rsidRDefault="00EC2E79" w:rsidP="00EC2E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320000,00</w:t>
            </w:r>
          </w:p>
        </w:tc>
      </w:tr>
      <w:tr w:rsidR="00EC2E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2E79" w:rsidRDefault="00EC2E79" w:rsidP="00EC2E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C2E79" w:rsidRDefault="00EC2E79" w:rsidP="00EC2E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C2E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2E79" w:rsidRDefault="00EC2E79" w:rsidP="00EC2E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C2E79" w:rsidRDefault="00EC2E79" w:rsidP="00EC2E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32000,00</w:t>
            </w:r>
          </w:p>
        </w:tc>
      </w:tr>
      <w:tr w:rsidR="00EC2E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2E79" w:rsidRDefault="00EC2E79" w:rsidP="00EC2E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C2E79" w:rsidRDefault="00EC2E79" w:rsidP="00EC2E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EC2E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2E79" w:rsidRDefault="00EC2E79" w:rsidP="00EC2E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C2E79" w:rsidRDefault="00EC2E79" w:rsidP="00EC2E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EC2E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2E79" w:rsidRDefault="00EC2E79" w:rsidP="00EC2E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C2E79" w:rsidRDefault="00EC2E79" w:rsidP="00EC2E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В целях участия в торгах заявитель должен перечислить задаток в размере 20 % начальной цены продажи лота по указанным  реквизитам.Суммы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EC2E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2E79" w:rsidRDefault="00EC2E79" w:rsidP="00EC2E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C2E79" w:rsidRDefault="00EC2E79" w:rsidP="00EC2E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Поволжский Банк ПАО СБЕРБАНК  к/с 30101810200000000607, БИК 043601607,  р/с 42307810256170541706, получатель Хачикян Цагик Гегамовна, нзнаение платежа: внесение задатка за имущество должника Хачикян Ц.Г. 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EC2E79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DC5C28-023A-4949-B877-78F9541904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798</Words>
  <Characters>4549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2020-03-11T08:43:00Z</dcterms:created>
  <dcterms:modified xsi:type="dcterms:W3CDTF">2020-03-11T08:43:00Z</dcterms:modified>
</cp:coreProperties>
</file>