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2CD8">
        <w:rPr>
          <w:b/>
          <w:sz w:val="24"/>
          <w:szCs w:val="24"/>
        </w:rPr>
        <w:t>АО0002688</w:t>
      </w:r>
      <w:r w:rsidRPr="00BE0A9B">
        <w:rPr>
          <w:b/>
          <w:sz w:val="24"/>
          <w:szCs w:val="24"/>
        </w:rPr>
        <w:t>.</w:t>
      </w:r>
    </w:p>
    <w:p w:rsidR="009B22E7" w:rsidRPr="00BE0A9B" w:rsidRDefault="004A2CD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A2C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A2CD8">
        <w:rPr>
          <w:b/>
          <w:sz w:val="24"/>
          <w:szCs w:val="24"/>
        </w:rPr>
        <w:t>АО0002688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2CD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A2C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A2CD8">
              <w:rPr>
                <w:sz w:val="24"/>
                <w:szCs w:val="24"/>
              </w:rPr>
              <w:t>ОБЩЕСТВО С ОГРАНИЧЕННОЙ ОТВЕТСТВЕННОСТЬЮ «РП ЖУКОВСКИЙ»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2CD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предоставления предложений о цене имущества ООО «РП Жуковский»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A2C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A2C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2CD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2CD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2CD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2CD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2CD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Капустников Сергей Александрович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344110382931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«Межрегиональный центр арбитражных управляющих»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11618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№А41-90766/2016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31.05.2019 по делу №А41-90766/2016 в отношении ООО «РП Жуковский»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«РП Жуковский»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7708785831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1137746265800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на р/с №40701810402200000103 в АО «Альфа-Банк» к/с №30101810200000000593, БИК 044525593, получатель ООО «РП Жуковский» (ИНН 7708785831).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Бактимиров Александр Леонидович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2CD8" w:rsidRDefault="004A2C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Предметом торгов является имущество Должника: права собственности/права аренды/иные права на движимое и недвижимое имущество, расположенные по адресу: Московская обл., г. Жуковский, правый берег р. Москвы, участок №1. Совокупно указанное имущество формирует незавершенный строительством торгово-развлекательный комплекс, основная часть которого обременена ипотекой АО «Альфа-Банк»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23.12.2019г. до 12:00 ч. мск. 04.02.2020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«РП ЖУКОВСКИЙ» (основные средства) от 06.12.2019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требований к оформлению заявок на участие в торгах, состав и описание имущества должника размещены на сайте ЕФРСБ сообщение №4453334.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собственности/права аренды/иные права на движимое и недвижимое имущество, расположенные по адресу: Московская обл., г. Жуковский, правый берег р. Москвы, участок №1, а именно: Имущество, находящееся в залоге у АО "Альфа-Банк": Земельный участок, категория земель: земли населенных пунктов, разрешенное использование: для строительства и эксплуатации объектов торговой назначения с наземной парковкой, общая площадь 157 156 кв. м, кадастровый номер: 50:23:0040110:92; Объект незавершенного строительства, кадастровый номер 50:23:0040110:450, Степень готовности объекта незавершенного строительства, %: 87. Площадь 4470 кв. м. Адрес: Московская обл., г. Жуковский, правый берег р. Москвы, участок №1; Объект незавершенного строительства, кадастровый номер 50:23:0040110:449, Степень готовности объекта незавершенного строительства, % 83. Площадь  49560.1 кв. м. Адрес: Московская обл., г. Жуковский, правый берег р. Москвы, участок №1; Насос скважинный Grudfos SP 46-11 Rp3 6"3Ч3809418/50 18/5кW; Подвесной несветовой указатель 300/1000мм; Подвесной несветовой указатель 400/2500мм; Отдельно стоящий несветовой указатель 750/2260мм; Проект системы навигации; Стационарный пресс-компактор ESC-30 COMPACT c контейнером 20м3; Дорожная навигация 1; Дорожная навигация 2; Дорожная навигация 3; Дорожная навигация 4; Дорожная навигация 1/1; Дорожная навигация 2/2; Дорожная навигация 3/3; Дорожная навигация 4/4; Скважина 1; Скважина 2; Трансформаторная подстанция 2000 кВА (встроенная) комплект; Трансформаторная подстанция 2500 кВА (встроенная) комплект; Блочная комплектная; Трансформаторная подстанция 1250 с 2-мя пристройками БРП; Кабельная линия _2КЛ от 2БКТ 1250 до ТП 3 _ 770м; Кабельная линия _2КЛ от 2БКТ 1250 до ТП1 _ 240м; Кабельная линия _2КЛ от ТП 1 до ТП 2 _ 260м; Кабельная линия _2КЛ от ТП 2 до ТП 3 _ 630м; Кабельная линия _2КЛ от 2БКТП 1250 до РП "МОЭСК"_40М; Трансформаторная подстанция 630 кВА (встроенная) комплект; ИРД, проектная документация на строительство объектов; Наземная открытая Парковка 92 635 м2; Внутриквартальные проезды/съезды; Рольставни (входная группа, витрины); Облицовочные панели (зона банкоматов). Детский игровой комплекс. Имущество, не находящееся в залоге у АО "Альфа-Банке": Дорожное покрытие, проектная и исполнительная документация на дорожное покрытие, расположенное на земельных участках с кадастровыми номерами 50:23:0040110:108, 50:23:0040110:111, 50:23:0040110:112, 50:23:0040110:128, 50:23:0040110:452, 50:23:0040110:165; Право ограниченного пользования (сервитут) частью земельного участка с кад. номером 50:23:0040110:128; Право ограниченного пользования (сервитут) частью земельного участка с кад.номером50:23:0040110:452, 50:23:0040110:453, 50:23:0040110:454, 50:23:0040110:455; Право ограниченного пользования (сервитут, сервитут не зарегистрирован) частью земельного участка с кад. номером 50:23:0040110:165 для строительства и эксплуатации дорожного сооружения для обеспечения подъезда к торговому комплексу; Право ограниченного пользования (сервитут, сервитут не зарегистрирован) частью земельного участка с кад. номером 50:23:0040110:165 для строительства и эксплуатации подземных коммуникаций для использования системы отвода ливневых и бытовых стоков от торгового комплекса; Право аренды земельных участков (собственник ООО «Национальный центр Авиастроения»)  с кадастровыми номерами 50:23:0040110:108, 50:23:0040110:111 50:23:0040110:112; Мебель для зоны Food-court – стулья пластиковые (кол-во 200 шт.); Мебель для зоны Food-court – Лавки (кол-во 12 шт.); Мебель для зоны Food-court – Подстолье SONIA 740 (кол-во 50 шт.); Мебель для зоны Food-court – Столешница R80 (кол-во 50 шт.); Вертикальный пресс Strautmann Dale Press 800-10 (кол-во 1 шт.); Вертикальный пресс Austropressen MAXI (кол-во 1 шт.); МФУ Kyocera TASKalfa (кол-во 1 шт.); Аналоговая АТС Panasonic (кол-во 1 шт.); Бензо снегоуборщик CRAFTSMAN 88691 (кол-во 1 шт.); Компьютер ASUS M32AD-RU020S i3 4160_в комплектации (кол-во 1 шт.); Компьютер ASUS M32AD-RU020S i3 4160_в комплектации1 (кол-во 1 шт.).  Совокупно указанное имущество формирует незавершенный строительством торгово-развлекательный комплекс, основная часть которого обременена ипотекой АО «Альфа-Банк»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351507085,00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17575354,25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10% от начальной цены лота должен поступить на р/с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10% от начальной цены лота должен поступить на р/с организатора торгов №40702810701600005518 в АО «АЛЬФА-БАНК», к/с №30101810200000000593,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</w:tbl>
    <w:p w:rsidR="004A2C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A2C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2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"ИСТ ФИНАНС ГРУПП" (ИНН/КПП-7720380408/772001001)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125493, Москва, Москва, Москва, Флотская, 7, этаж 28 пом 860 к 2 оф 5в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Эксим" (ИНН/КПП-9704010562/770401001)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119435, Москва, Москва, Москва, пер. Саввинский Б., этаж 1, пом I, оф 1Х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369082439,25 руб.</w:t>
            </w:r>
          </w:p>
        </w:tc>
      </w:tr>
      <w:tr w:rsidR="004A2C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«АЛЬФА-БАНК» (ИНН/КПП-7728168971/997950001)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107078, Москва, Москва, Москва, Каланчевская, 27</w:t>
            </w:r>
          </w:p>
        </w:tc>
        <w:tc>
          <w:tcPr>
            <w:tcW w:w="2393" w:type="dxa"/>
          </w:tcPr>
          <w:p w:rsidR="004A2CD8" w:rsidRDefault="004A2CD8" w:rsidP="004A2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351507085,00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A2CD8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«РП ЖУКОВСКИЙ» лота № 1 является Общество с ограниченной ответственностью " Эксим" (ИНН/КПП-9704010562/770401001).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2CD8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EA5DD-793E-4BF0-8198-F1A79ED2F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2020-02-05T12:34:00Z</dcterms:created>
  <dcterms:modified xsi:type="dcterms:W3CDTF">2020-02-05T12:35:00Z</dcterms:modified>
</cp:coreProperties>
</file>