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D7CDA">
        <w:rPr>
          <w:b/>
          <w:sz w:val="24"/>
          <w:szCs w:val="24"/>
        </w:rPr>
        <w:t>2676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D7CDA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D7CD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D7CDA">
        <w:rPr>
          <w:sz w:val="24"/>
          <w:szCs w:val="24"/>
        </w:rPr>
        <w:t>АО0002676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D7CD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D7CDA">
        <w:rPr>
          <w:sz w:val="24"/>
          <w:szCs w:val="24"/>
        </w:rPr>
        <w:t>Логинов Андрей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D7CD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D7CDA">
        <w:rPr>
          <w:sz w:val="24"/>
          <w:szCs w:val="24"/>
        </w:rPr>
        <w:t>АО0002676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1"/>
        <w:gridCol w:w="7811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D7CD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D7C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D7CDA">
              <w:rPr>
                <w:sz w:val="24"/>
                <w:szCs w:val="24"/>
              </w:rPr>
              <w:t>Логинов Андрей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D7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Логинова Андрея Владимировича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D7CD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D7C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7CD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07.11.2019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D7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D7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06.11.2019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D7CD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06.11.2019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D7CD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06.11.2019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15:30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А57-9483/2019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Порядок и условия проведения открытых торгов в форме аукциона по продаже имущества Логинова А.В. являющегося предметом залога по требованиям конкурсного кредитора Банка ВТБ (ПАО)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Логинов Андрей Владимирович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645306430594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несостоявшимися и направляет в форме электронного сообщения организатору торгов для утверждения.Организатор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участник,заявка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должника.Организатор торгов в течении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течении 30 дней со дня подписания этого договора.Продажа Имущества оформляется договором купли-продажи Имущества, который заключает Финансовый управляющий с победителем торгов.Обязательными условиями договора купли-продажи имущества/лота являются:• сведения об имуществе/лоте, его составе, характеристиках, описание имущества/лота;• цена продажи имущества/лота;• указание на наличие/отсутствие каких-либо обременений в отношении имущества/лота;• порядок и срок передачи имущества/лота покупателю;• иные предусмотренные законодательством Российской Федерации условия.Договор купли-продажи имущества/лота должен содержать условие о передаче имущества/лота покупателю и государственной регистрации перехода права собственности только после полной оплаты покупателем цены имущества/лота и перечисления денежных средств, вырученных от реализации имущества/лота, в порядке, предусмотренном Законом о банкротстве.Реквизиты для оплаты приобретаемого имущества:Наименование получателя средств: Логинов Андрей ВладимировичСчет получателя средств №: 42307810456002600900БИК получателя: 043601607Наименование банка получателя: Доп. Офис №8622/0301 ПАО «Сбербанк»Корреспондентский счет банка получателя: 30101810200000000607Назначение платежа: оплата по договору купли-продажу имущества Логинова А.В.Передача имущества Финансовым управляющим и принятие его покупателем осуществляется по передаточному акту , подписываемому сторонами и оформляемому в соответствии с законодательством РФ.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D7CDA" w:rsidRDefault="003D7CDA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Лот 1 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требованиям, указанным в сообщении о проведении торгов, и оформляется в форме электронного документа. 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• наименование, организационно-правовая форма, место нахождения, почтовый адрес заявителя (для юридического лица); • фамилия, имя, отчество, паспортные данные, сведения о месте жительства заявителя (для физического лица); • номер контактного телефона, адрес электронной почты заявителя; •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заинтересованности; •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управляющий; К заявке на участие в торгах должны прилагаться копии следующих документов: • выписка из единого государственного реестра юридических лиц (для юридического лица); • выписка из единого государственного реестра индивидуальных предпринимателей (для индивидуального предпринимателя); • документы, удостоверяющие личность (для физического лица); •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• документ, подтверждающий полномочия лица на осуществление действий от имени заявителя.  Документы, прилагаемые к заявке, представляются в форме электронных документов, подписанных электронной цифровой подписью заявителя.  Заявка на участие в торгах должна быть подписана электронной подписью заявителя.  Продолжительность приема заявок на участие в торгах должна быть не менее 25 (Двадцати пяти) рабочих дней со дня опубликования и размещения сообщения о проведении торгов. Указанный в настоящем пункте срок исчисляется с даты публикации объявления в Едином федеральном реестре сведений о банкротстве.  Оплата задатка осуществляется заявителем только денежными средствами на счет: - указанный в п. 3.3 настоящего Порядка, в случае привлечения специализированной организации в качестве организатора торгов; - отдельный банковский счет должника, открытый финансовым управляющим, в случае, если организатором торгов является финансовый управляющий. При этом в договоре банковского счета должно быть указано, что денежные средства, находящиеся на этом счете, предназначены для погашения требований о возврате задатков, а также для перечисления суммы задатка на основной счет должника в случае заключения с внесшим его лицом договора купли-продажи или иных оснований для оставления задатка за должником.  Заявки, поступившие по истечении срока их приема, указанного в информационном сообщении о проведении торгов, не рассматриваются.  Заявитель вправе изменить или отозвать свою заявку на участие в торгах в любое время до окончания срока представления заявок на участие в торгах.  В отношении каждого лота заявитель вправе подать только одну заявку на участие в торгах.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 (трехкомнатная квартира 59,2 кв.м.), расположенное по адресу: Саратовская область, г. Саратов, ул. Академика Антонова О.К., д.10, кв.113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1730000,00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86500,00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  Задаток внесенный Победителем торгов, засчитывается в счет оплаты приобретаемого Имущества. При отказе в допуске Заявителя к участию в торгах задаток возвращается в течении 5 рабочих дней со дня подписания протокола об определении Участников торгов.</w:t>
            </w:r>
          </w:p>
        </w:tc>
      </w:tr>
      <w:tr w:rsidR="003D7CD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D7CDA" w:rsidRDefault="003D7CDA" w:rsidP="003D7CD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Логинов Андрей Владимирович Счет получателя средств №: 42307810456002600900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Логинова А.В.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3D7CDA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2F217-5C2E-4827-A839-55279F0C3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1681</Words>
  <Characters>9588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2019-11-07T08:41:00Z</dcterms:created>
  <dcterms:modified xsi:type="dcterms:W3CDTF">2019-11-07T08:41:00Z</dcterms:modified>
</cp:coreProperties>
</file>