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9291A">
        <w:rPr>
          <w:b/>
          <w:sz w:val="24"/>
          <w:szCs w:val="24"/>
        </w:rPr>
        <w:t>2658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291A">
        <w:rPr>
          <w:sz w:val="24"/>
          <w:szCs w:val="24"/>
        </w:rPr>
        <w:t>Шиленко  Юлия Борисовна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29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291A">
        <w:rPr>
          <w:sz w:val="24"/>
          <w:szCs w:val="24"/>
        </w:rPr>
        <w:t>АО0002658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29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291A">
        <w:rPr>
          <w:sz w:val="24"/>
          <w:szCs w:val="24"/>
        </w:rPr>
        <w:t>Общество с ограниченной ответственностью "Вектор"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7" w:name="ВидАукцион_ПП"/>
      <w:bookmarkEnd w:id="7"/>
      <w:r w:rsidR="003929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291A">
        <w:rPr>
          <w:sz w:val="24"/>
          <w:szCs w:val="24"/>
        </w:rPr>
        <w:t>АО0002658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2"/>
        <w:gridCol w:w="7820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29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29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291A">
              <w:rPr>
                <w:sz w:val="24"/>
                <w:szCs w:val="24"/>
              </w:rPr>
              <w:t>Общество с ограниченной ответственностью "Вектор"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929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является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предметом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залога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обеспечивающего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АО «ФИА-</w:t>
            </w:r>
            <w:proofErr w:type="spellStart"/>
            <w:r>
              <w:rPr>
                <w:sz w:val="24"/>
                <w:szCs w:val="24"/>
                <w:lang w:val="en-US"/>
              </w:rPr>
              <w:t>Банк</w:t>
            </w:r>
            <w:proofErr w:type="spellEnd"/>
            <w:r>
              <w:rPr>
                <w:sz w:val="24"/>
                <w:szCs w:val="24"/>
                <w:lang w:val="en-US"/>
              </w:rPr>
              <w:t>».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29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29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29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29.07.2019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29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04.09.2019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29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29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15.07.2019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29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15:40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"ГАРАНТИЯ"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А55-28229/2017 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04.03.2019 № А55-28229/2017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"Вектор"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"Вектор"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6321249583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1106320014173 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Подписание Договора купли–продажи осуществляется с Победителем открытых торгов в течение 5 (Пяти)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открытых торгов от конкурсного управляющего данного договора.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8-909-378-34-85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291A" w:rsidRDefault="0039291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Административно-торгово</w:t>
            </w:r>
            <w:proofErr w:type="gramStart"/>
            <w:r>
              <w:rPr>
                <w:rFonts w:cstheme="minorHAnsi"/>
                <w:sz w:val="24"/>
                <w:szCs w:val="24"/>
              </w:rPr>
              <w:t>е-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выставочное здание со складскими помещениями, свидетельство о государственной регистрации права серии 63-АЖ № 009927 выдано 03.10.2011 года Управлением Федеральной службы государственной регистрации кадастра и картографии по Самарской области. Назначение: Нежилое здание, общая площадь 2026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 этажность 3, инвентарный номер 830062; литер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 А</w:t>
            </w:r>
            <w:proofErr w:type="gramEnd"/>
            <w:r>
              <w:rPr>
                <w:rFonts w:cstheme="minorHAnsi"/>
                <w:sz w:val="24"/>
                <w:szCs w:val="24"/>
              </w:rPr>
              <w:t>; кадастровый номер: 63:09:0102151:607, адрес: Самарская область, г. Тольятти, ул. Ботаническая, 7Б - являющееся предметом залога, обеспечивающего требования АО «ФИА-Банк».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Документы, которые соответствуют требованиям, установленным Законом о банкротстве.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Административно-торгово</w:t>
            </w:r>
            <w:proofErr w:type="gramStart"/>
            <w:r>
              <w:rPr>
                <w:rFonts w:cstheme="minorHAnsi"/>
                <w:sz w:val="24"/>
                <w:szCs w:val="24"/>
              </w:rPr>
              <w:t>е-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выставочное здание со складскими помещениями, свидетельство о государственной регистрации права серии 63-АЖ № 009927 выдано 03.10.2011 года Управлением Федеральной службы государственной регистрации кадастра и картографии по Самарской области. Назначение: Нежилое здание, общая площадь 2026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 этажность 3, инвентарный номер 830062; литер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 А</w:t>
            </w:r>
            <w:proofErr w:type="gramEnd"/>
            <w:r>
              <w:rPr>
                <w:rFonts w:cstheme="minorHAnsi"/>
                <w:sz w:val="24"/>
                <w:szCs w:val="24"/>
              </w:rPr>
              <w:t>; кадастровый номер: 63:09:0102151:607, адрес: Самарская область, г. Тольятти, ул. Ботаническая, 7Б - являющееся предметом залога, обеспечивающего требования АО «ФИА-Банк».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25183600,00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1259180,00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устанавливается в размере 10 (Десять) % от начальной цены продажи имущества. Задаток вносится 29.07.2019 г. с 10.00 часов (</w:t>
            </w:r>
            <w:proofErr w:type="gramStart"/>
            <w:r>
              <w:rPr>
                <w:rFonts w:cstheme="minorHAnsi"/>
                <w:sz w:val="24"/>
                <w:szCs w:val="24"/>
              </w:rPr>
              <w:t>МСК</w:t>
            </w:r>
            <w:proofErr w:type="gramEnd"/>
            <w:r>
              <w:rPr>
                <w:rFonts w:cstheme="minorHAnsi"/>
                <w:sz w:val="24"/>
                <w:szCs w:val="24"/>
              </w:rPr>
              <w:t>) по 04.09.2019 г. 16.00 часов (МСК) по следующим реквизитам:</w:t>
            </w:r>
          </w:p>
        </w:tc>
      </w:tr>
      <w:tr w:rsidR="003929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291A" w:rsidRDefault="0039291A" w:rsidP="003929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29.07.2019 г. с 10.00 часов (</w:t>
            </w:r>
            <w:proofErr w:type="gramStart"/>
            <w:r>
              <w:rPr>
                <w:rFonts w:cstheme="minorHAnsi"/>
                <w:sz w:val="24"/>
                <w:szCs w:val="24"/>
              </w:rPr>
              <w:t>МСК</w:t>
            </w:r>
            <w:proofErr w:type="gramEnd"/>
            <w:r>
              <w:rPr>
                <w:rFonts w:cstheme="minorHAnsi"/>
                <w:sz w:val="24"/>
                <w:szCs w:val="24"/>
              </w:rPr>
              <w:t>) по 04.09.2019 г. 16.00 часов (МСК) по следующим реквизитам: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9291A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1D97B-D05A-484A-BBB9-B7C2EF9A8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2019-09-10T06:25:00Z</dcterms:created>
  <dcterms:modified xsi:type="dcterms:W3CDTF">2019-09-10T06:25:00Z</dcterms:modified>
</cp:coreProperties>
</file>