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01902">
        <w:rPr>
          <w:b/>
          <w:sz w:val="24"/>
          <w:szCs w:val="24"/>
        </w:rPr>
        <w:t>2657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01902">
        <w:rPr>
          <w:sz w:val="24"/>
          <w:szCs w:val="24"/>
        </w:rPr>
        <w:t>Общество с ограниченной ответственностью "Центр экономики и права"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0190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01902">
        <w:rPr>
          <w:sz w:val="24"/>
          <w:szCs w:val="24"/>
        </w:rPr>
        <w:t>АО0002657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0190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01902">
        <w:rPr>
          <w:sz w:val="24"/>
          <w:szCs w:val="24"/>
        </w:rPr>
        <w:t>Общество с ограниченной ответственностью "РемСтройМонтаж"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0190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01902">
        <w:rPr>
          <w:sz w:val="24"/>
          <w:szCs w:val="24"/>
        </w:rPr>
        <w:t>АО0002657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6"/>
        <w:gridCol w:w="783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0190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0190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01902">
              <w:rPr>
                <w:sz w:val="24"/>
                <w:szCs w:val="24"/>
              </w:rPr>
              <w:t>Общество с ограниченной ответственностью "РемСтройМонтаж"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0190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ООО «РемСтройМонтаж»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0190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0190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0190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15.07.2019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0190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16.08.2019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0190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13.07.2019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0190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13.07.2019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0190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10.07.2019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19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0019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0019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0019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0019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0019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19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0019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0019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0019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15981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19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Ростовской обл.</w:t>
            </w:r>
          </w:p>
        </w:tc>
      </w:tr>
      <w:tr w:rsidR="000019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А53-9040/2014 </w:t>
            </w:r>
          </w:p>
        </w:tc>
      </w:tr>
      <w:tr w:rsidR="000019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А53-9040/2014 от 11.03.2019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19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019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"РемСтройМонтаж"</w:t>
            </w:r>
          </w:p>
        </w:tc>
      </w:tr>
      <w:tr w:rsidR="000019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«РемСтройМонтаж»</w:t>
            </w:r>
          </w:p>
        </w:tc>
      </w:tr>
      <w:tr w:rsidR="000019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6165110630</w:t>
            </w:r>
          </w:p>
        </w:tc>
      </w:tr>
      <w:tr w:rsidR="000019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1036165023872</w:t>
            </w:r>
          </w:p>
        </w:tc>
      </w:tr>
      <w:tr w:rsidR="000019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http://eurtp.ru/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19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А.О.</w:t>
            </w:r>
          </w:p>
        </w:tc>
      </w:tr>
      <w:tr w:rsidR="000019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  <w:tr w:rsidR="000019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01902" w:rsidRDefault="0000190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19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№1: Права требования (дебиторская задолженность) к Федеральному государственному унитарному предприятию «Ремонтно-строительное управление» (ОГРН 1037739017271, ИНН 7734052020, 123098, г. Москва, ул. Живописная,д.46,корпус 3) в размере 50578694,73 руб.</w:t>
            </w:r>
          </w:p>
        </w:tc>
      </w:tr>
      <w:tr w:rsidR="000019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 </w:t>
            </w:r>
          </w:p>
        </w:tc>
      </w:tr>
      <w:tr w:rsidR="000019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№1: Права требования (дебиторская задолженность) к Федеральному государственному унитарному предприятию «Ремонтно-строительное управление» (ОГРН 1037739017271, ИНН 7734052020, 123098, г. Москва, ул. Живописная,д.46,корпус 3) в размере 50578694,73 руб.</w:t>
            </w:r>
          </w:p>
        </w:tc>
      </w:tr>
      <w:tr w:rsidR="000019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50578694,73</w:t>
            </w:r>
          </w:p>
        </w:tc>
      </w:tr>
      <w:tr w:rsidR="000019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019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2528934,7365</w:t>
            </w:r>
          </w:p>
        </w:tc>
      </w:tr>
      <w:tr w:rsidR="000019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019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019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продаже, Заявитель вправе направить задаток на счета, указанные в электронном сообщении о продаже, без представления подписанного договора о задатке, В этом случае перечисление задатка заявителем в соответствии с электронным сообщением о продаже признается акцептом договора о задатке.</w:t>
            </w:r>
            <w:r>
              <w:rPr>
                <w:rFonts w:cstheme="minorHAnsi"/>
                <w:sz w:val="24"/>
                <w:szCs w:val="24"/>
              </w:rPr>
              <w:tab/>
              <w:t xml:space="preserve">До дня, в который определяется состав участников торгов, претенденты (заявители) должны представить доказательства внесения задатка организатору торгов. Таким доказательством является отметка банка о приеме платежного документа, сделанная на копии платежного документа, либо приходный кассовый ордер. Претенденты несут риск непредставления организатору торгов документа о внесении задатка. </w:t>
            </w:r>
          </w:p>
        </w:tc>
      </w:tr>
      <w:tr w:rsidR="000019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01902" w:rsidRDefault="00001902" w:rsidP="000019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«ЦЭП» (ООО «Центр экономики и права»), р/с №40702810429610000105 В ФИЛИАЛ «НИЖЕГОРОДСКИЙ» АО «АЛЬФА-БАНК», БИК 042202824, к/с №30101810200000000824 с указанием «задаток для участия в открытых торгах по реализации имущества ООО «РемСтройМонтаж» Лот №1».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01902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0BC4F-0A2E-44F3-BE48-5B9D88E59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865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2019-08-20T10:13:00Z</dcterms:created>
  <dcterms:modified xsi:type="dcterms:W3CDTF">2019-08-20T10:13:00Z</dcterms:modified>
</cp:coreProperties>
</file>