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C7C2B">
        <w:rPr>
          <w:b/>
          <w:sz w:val="24"/>
          <w:szCs w:val="24"/>
        </w:rPr>
        <w:t>АО0002648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 xml:space="preserve">Информация </w:t>
      </w:r>
      <w:proofErr w:type="gramStart"/>
      <w:r w:rsidRPr="00BE0A9B">
        <w:rPr>
          <w:b/>
          <w:sz w:val="24"/>
          <w:szCs w:val="24"/>
        </w:rPr>
        <w:t>о</w:t>
      </w:r>
      <w:proofErr w:type="gramEnd"/>
      <w:r w:rsidRPr="00BE0A9B">
        <w:rPr>
          <w:b/>
          <w:sz w:val="24"/>
          <w:szCs w:val="24"/>
        </w:rPr>
        <w:t>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C7C2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C7C2B">
        <w:rPr>
          <w:b/>
          <w:sz w:val="24"/>
          <w:szCs w:val="24"/>
        </w:rPr>
        <w:t>АО0002648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C7C2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C7C2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C7C2B">
              <w:rPr>
                <w:sz w:val="24"/>
                <w:szCs w:val="24"/>
              </w:rPr>
              <w:t>Марков Андрей Игоревич</w:t>
            </w:r>
            <w:proofErr w:type="gramStart"/>
            <w:r w:rsidRPr="00BE0A9B">
              <w:rPr>
                <w:sz w:val="24"/>
                <w:szCs w:val="24"/>
              </w:rPr>
              <w:t>.»</w:t>
            </w:r>
            <w:proofErr w:type="gram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C7C2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proofErr w:type="spellStart"/>
            <w:r>
              <w:rPr>
                <w:sz w:val="24"/>
                <w:szCs w:val="24"/>
                <w:lang w:val="en-US"/>
              </w:rPr>
              <w:t>Открытые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электронной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форме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виде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аукциона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продаже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должника</w:t>
            </w:r>
            <w:proofErr w:type="spellEnd"/>
            <w:r>
              <w:rPr>
                <w:sz w:val="24"/>
                <w:szCs w:val="24"/>
                <w:lang w:val="en-US"/>
              </w:rPr>
              <w:t>–</w:t>
            </w:r>
            <w:proofErr w:type="spellStart"/>
            <w:r>
              <w:rPr>
                <w:sz w:val="24"/>
                <w:szCs w:val="24"/>
                <w:lang w:val="en-US"/>
              </w:rPr>
              <w:t>гражданина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Маркова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Андрея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Игоревича</w:t>
            </w:r>
            <w:proofErr w:type="spell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C7C2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C7C2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C7C2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31.05.2019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C7C2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05.07.2019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C7C2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29.05.2019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C7C2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29.05.2019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C7C2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29.05.2019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7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3C7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7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3C7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3C7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3C7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12285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7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C7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А57-348/2018</w:t>
            </w:r>
          </w:p>
        </w:tc>
      </w:tr>
      <w:tr w:rsidR="003C7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07.06.2018 г. по делу №А57-348/2018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7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C7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Андрей Игоревич</w:t>
            </w:r>
          </w:p>
        </w:tc>
      </w:tr>
      <w:tr w:rsidR="003C7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645394342827</w:t>
            </w:r>
          </w:p>
        </w:tc>
      </w:tr>
      <w:tr w:rsidR="003C7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(пяти) дней </w:t>
            </w:r>
            <w:proofErr w:type="gramStart"/>
            <w:r>
              <w:rPr>
                <w:sz w:val="24"/>
                <w:szCs w:val="24"/>
              </w:rPr>
              <w:t>с даты подписания</w:t>
            </w:r>
            <w:proofErr w:type="gramEnd"/>
            <w:r>
              <w:rPr>
                <w:sz w:val="24"/>
                <w:szCs w:val="24"/>
              </w:rPr>
              <w:t xml:space="preserve">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должника с приложением проекта данного договора в соответствии с представленным победителем торгов предложением о цене имущества должника.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7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3C7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89878252407</w:t>
            </w:r>
          </w:p>
        </w:tc>
      </w:tr>
      <w:tr w:rsidR="003C7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263809@mail.ru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C7C2B" w:rsidRDefault="003C7C2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7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3C7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соответствии со ст. 110 ФЗ №127-ФЗ «О несостоятельности (банкротстве)», Регламентом электронной площадки и условиями торгов в форме электронного </w:t>
            </w:r>
            <w:proofErr w:type="spellStart"/>
            <w:r>
              <w:rPr>
                <w:sz w:val="24"/>
                <w:szCs w:val="24"/>
              </w:rPr>
              <w:t>документа</w:t>
            </w:r>
            <w:proofErr w:type="gramStart"/>
            <w:r>
              <w:rPr>
                <w:sz w:val="24"/>
                <w:szCs w:val="24"/>
              </w:rPr>
              <w:t>.З</w:t>
            </w:r>
            <w:proofErr w:type="gramEnd"/>
            <w:r>
              <w:rPr>
                <w:sz w:val="24"/>
                <w:szCs w:val="24"/>
              </w:rPr>
              <w:t>аявка</w:t>
            </w:r>
            <w:proofErr w:type="spellEnd"/>
            <w:r>
              <w:rPr>
                <w:sz w:val="24"/>
                <w:szCs w:val="24"/>
              </w:rPr>
              <w:t xml:space="preserve"> на участие в торгах оформляется в форме электронного </w:t>
            </w:r>
            <w:proofErr w:type="spellStart"/>
            <w:r>
              <w:rPr>
                <w:sz w:val="24"/>
                <w:szCs w:val="24"/>
              </w:rPr>
              <w:t>документа.Для</w:t>
            </w:r>
            <w:proofErr w:type="spellEnd"/>
            <w:r>
              <w:rPr>
                <w:sz w:val="24"/>
                <w:szCs w:val="24"/>
              </w:rPr>
              <w:t xml:space="preserve">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статьями 110 и 139 Закона о несостоятельности (банкротстве) и настоящим пунктом, в форме электронного сообщения, подписанного квалифицированной электронной подписью заявителя.</w:t>
            </w:r>
          </w:p>
        </w:tc>
      </w:tr>
      <w:tr w:rsidR="003C7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Недвижимое имущество (трехкомнатная </w:t>
            </w:r>
            <w:proofErr w:type="spellStart"/>
            <w:r>
              <w:rPr>
                <w:sz w:val="24"/>
                <w:szCs w:val="24"/>
              </w:rPr>
              <w:t>квартираобщей</w:t>
            </w:r>
            <w:proofErr w:type="spellEnd"/>
            <w:r>
              <w:rPr>
                <w:sz w:val="24"/>
                <w:szCs w:val="24"/>
              </w:rPr>
              <w:t xml:space="preserve"> площадью64,4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этаж 5, расположенное по адресу: г. Саратов, ул. им. Рахова В. Г., д. 11,кв. 137, кадастровый номер 64:48:050383:999</w:t>
            </w:r>
            <w:proofErr w:type="gramEnd"/>
          </w:p>
        </w:tc>
      </w:tr>
      <w:tr w:rsidR="003C7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2228000,00</w:t>
            </w:r>
          </w:p>
        </w:tc>
      </w:tr>
      <w:tr w:rsidR="003C7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C7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111400,00</w:t>
            </w:r>
          </w:p>
        </w:tc>
      </w:tr>
      <w:tr w:rsidR="003C7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C7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C7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</w:t>
            </w:r>
          </w:p>
        </w:tc>
      </w:tr>
      <w:tr w:rsidR="003C7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Получатель: Ефремов Игорь Игоревич Номер счета – 42307810156003106156 Банк получателя – Поволжский банк ПАО Сбербанк БИК: 043601607 </w:t>
            </w:r>
            <w:proofErr w:type="gramStart"/>
            <w:r>
              <w:rPr>
                <w:sz w:val="24"/>
                <w:szCs w:val="24"/>
              </w:rPr>
              <w:t>к</w:t>
            </w:r>
            <w:proofErr w:type="gramEnd"/>
            <w:r>
              <w:rPr>
                <w:sz w:val="24"/>
                <w:szCs w:val="24"/>
              </w:rPr>
              <w:t xml:space="preserve">/с: 30101810200000000607 КПП: 645502001 </w:t>
            </w:r>
            <w:proofErr w:type="gramStart"/>
            <w:r>
              <w:rPr>
                <w:sz w:val="24"/>
                <w:szCs w:val="24"/>
              </w:rPr>
              <w:t>ИНН</w:t>
            </w:r>
            <w:proofErr w:type="gramEnd"/>
            <w:r>
              <w:rPr>
                <w:sz w:val="24"/>
                <w:szCs w:val="24"/>
              </w:rPr>
              <w:t>: 7707083893 ОКПО: 02812156 ОГРН: 1027700132195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3C7C2B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3C7C2B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A150C"/>
    <w:rsid w:val="009C2929"/>
    <w:rsid w:val="00BE0A9B"/>
    <w:rsid w:val="00CB7D6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669</Words>
  <Characters>3816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2019-07-11T10:10:00Z</dcterms:created>
  <dcterms:modified xsi:type="dcterms:W3CDTF">2019-07-11T10:10:00Z</dcterms:modified>
</cp:coreProperties>
</file>