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642B">
        <w:rPr>
          <w:b/>
          <w:sz w:val="24"/>
          <w:szCs w:val="24"/>
        </w:rPr>
        <w:t>2631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642B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64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642B">
        <w:rPr>
          <w:sz w:val="24"/>
          <w:szCs w:val="24"/>
        </w:rPr>
        <w:t>АО0002631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64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642B">
        <w:rPr>
          <w:sz w:val="24"/>
          <w:szCs w:val="24"/>
        </w:rPr>
        <w:t>Орлова Таиса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3064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642B">
        <w:rPr>
          <w:sz w:val="24"/>
          <w:szCs w:val="24"/>
        </w:rPr>
        <w:t>АО0002631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64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64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642B">
              <w:rPr>
                <w:sz w:val="24"/>
                <w:szCs w:val="24"/>
              </w:rPr>
              <w:t>Орлова Таиса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6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Аукцион проводится путем повышения начальной цены продажи на величину, кратную величине «шага аукциона».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64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64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64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6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6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6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64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644918589967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"Возрождение", Союз "Возрождение", САУ "Возрождение" - Союз арбитражных управляющих "Возрождение" (ИНН 7718748282, ОГРН 1127799026486)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17760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А57-27007/2017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Орловой Т.И.,утвержденное определением АРБИТРАЖНОГО СУДА САРАТОВСКОЙ ОБЛАСТИ от 20.12.2018г. по делу А57-27007/2017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Таиса Ивановна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644401330608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(987) 810 53 66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642B" w:rsidRDefault="0030642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Лот 1.Земельный участок 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кадастровый номер – 64:25:200202:189; Назначение недвижимости – для сельскохозяйственного производства; адрес: Саратовская обл., р-н Петровский, Новозахаркинское МО, район с. Озерки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п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кв.м.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306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642B" w:rsidRDefault="0030642B" w:rsidP="00306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Орлова Таиса Ивановна Счет получателя средств №: 40817810856000585957 БИК получателя: 043601607Наименование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Орловой Т.И.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642B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7B78C-3320-44D3-9461-2A53AE1B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2019-02-12T13:28:00Z</dcterms:created>
  <dcterms:modified xsi:type="dcterms:W3CDTF">2019-02-12T13:28:00Z</dcterms:modified>
</cp:coreProperties>
</file>