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0FBA" w:rsidRPr="00140FBA" w:rsidRDefault="00140FBA" w:rsidP="00095CB8">
      <w:pPr>
        <w:contextualSpacing/>
        <w:jc w:val="center"/>
        <w:rPr>
          <w:b/>
          <w:sz w:val="24"/>
          <w:szCs w:val="24"/>
        </w:rPr>
      </w:pPr>
      <w:bookmarkStart w:id="0" w:name="_GoBack"/>
      <w:bookmarkEnd w:id="0"/>
      <w:r w:rsidRPr="00140FBA">
        <w:rPr>
          <w:b/>
          <w:sz w:val="24"/>
          <w:szCs w:val="24"/>
        </w:rPr>
        <w:t xml:space="preserve">Протокол об определении участников торгов № </w:t>
      </w:r>
      <w:bookmarkStart w:id="1" w:name="НомерПротокол"/>
      <w:bookmarkEnd w:id="1"/>
      <w:r w:rsidR="00B53FC0">
        <w:rPr>
          <w:b/>
          <w:sz w:val="24"/>
          <w:szCs w:val="24"/>
        </w:rPr>
        <w:t>2618</w:t>
      </w:r>
      <w:r w:rsidR="00206311">
        <w:rPr>
          <w:b/>
          <w:sz w:val="24"/>
          <w:szCs w:val="24"/>
        </w:rPr>
        <w:t>.</w:t>
      </w:r>
    </w:p>
    <w:p w:rsidR="00140FBA" w:rsidRPr="00140FBA" w:rsidRDefault="00140FBA" w:rsidP="00095CB8">
      <w:pPr>
        <w:contextualSpacing/>
        <w:rPr>
          <w:b/>
          <w:sz w:val="24"/>
          <w:szCs w:val="24"/>
        </w:rPr>
      </w:pPr>
    </w:p>
    <w:p w:rsidR="00140FBA" w:rsidRPr="005255C7" w:rsidRDefault="00140FBA" w:rsidP="00095CB8">
      <w:pPr>
        <w:pStyle w:val="a3"/>
        <w:numPr>
          <w:ilvl w:val="0"/>
          <w:numId w:val="1"/>
        </w:numPr>
        <w:rPr>
          <w:sz w:val="24"/>
          <w:szCs w:val="24"/>
        </w:rPr>
      </w:pPr>
      <w:r w:rsidRPr="00140FBA">
        <w:rPr>
          <w:b/>
          <w:sz w:val="24"/>
          <w:szCs w:val="24"/>
        </w:rPr>
        <w:t>Организатор торгов</w:t>
      </w:r>
      <w:r w:rsidR="001914CF" w:rsidRPr="001914CF">
        <w:rPr>
          <w:sz w:val="24"/>
          <w:szCs w:val="24"/>
        </w:rPr>
        <w:t xml:space="preserve"> </w:t>
      </w:r>
    </w:p>
    <w:tbl>
      <w:tblPr>
        <w:tblW w:w="0" w:type="auto"/>
        <w:tblLayout w:type="fixed"/>
        <w:tblLook w:val="0000" w:firstRow="0" w:lastRow="0" w:firstColumn="0" w:lastColumn="0" w:noHBand="0" w:noVBand="0"/>
      </w:tblPr>
      <w:tblGrid>
        <w:gridCol w:w="4785"/>
        <w:gridCol w:w="4786"/>
      </w:tblGrid>
      <w:tr w:rsidR="00B53FC0">
        <w:tblPrEx>
          <w:tblCellMar>
            <w:top w:w="0" w:type="dxa"/>
            <w:bottom w:w="0" w:type="dxa"/>
          </w:tblCellMar>
        </w:tblPrEx>
        <w:tc>
          <w:tcPr>
            <w:tcW w:w="4785" w:type="dxa"/>
          </w:tcPr>
          <w:p w:rsidR="00B53FC0" w:rsidRDefault="00B53FC0" w:rsidP="00B53FC0">
            <w:pPr>
              <w:spacing w:after="120"/>
              <w:contextualSpacing/>
              <w:rPr>
                <w:sz w:val="24"/>
                <w:szCs w:val="24"/>
              </w:rPr>
            </w:pPr>
            <w:bookmarkStart w:id="2" w:name="ОрганизаторТорги"/>
            <w:bookmarkEnd w:id="2"/>
            <w:r>
              <w:rPr>
                <w:sz w:val="24"/>
                <w:szCs w:val="24"/>
              </w:rPr>
              <w:t>ФИО</w:t>
            </w:r>
          </w:p>
        </w:tc>
        <w:tc>
          <w:tcPr>
            <w:tcW w:w="4786" w:type="dxa"/>
          </w:tcPr>
          <w:p w:rsidR="00B53FC0" w:rsidRDefault="00B53FC0" w:rsidP="00B53FC0">
            <w:pPr>
              <w:spacing w:after="120"/>
              <w:contextualSpacing/>
              <w:rPr>
                <w:sz w:val="24"/>
                <w:szCs w:val="24"/>
              </w:rPr>
            </w:pPr>
            <w:r>
              <w:rPr>
                <w:sz w:val="24"/>
                <w:szCs w:val="24"/>
              </w:rPr>
              <w:t>Стрельникова Юлия Станиславна</w:t>
            </w:r>
          </w:p>
        </w:tc>
      </w:tr>
      <w:tr w:rsidR="00B53FC0">
        <w:tblPrEx>
          <w:tblCellMar>
            <w:top w:w="0" w:type="dxa"/>
            <w:bottom w:w="0" w:type="dxa"/>
          </w:tblCellMar>
        </w:tblPrEx>
        <w:tc>
          <w:tcPr>
            <w:tcW w:w="4785" w:type="dxa"/>
          </w:tcPr>
          <w:p w:rsidR="00B53FC0" w:rsidRDefault="00B53FC0" w:rsidP="00B53FC0">
            <w:pPr>
              <w:spacing w:after="120"/>
              <w:contextualSpacing/>
              <w:rPr>
                <w:sz w:val="24"/>
                <w:szCs w:val="24"/>
              </w:rPr>
            </w:pPr>
            <w:r>
              <w:rPr>
                <w:sz w:val="24"/>
                <w:szCs w:val="24"/>
              </w:rPr>
              <w:t>ИНН</w:t>
            </w:r>
          </w:p>
        </w:tc>
        <w:tc>
          <w:tcPr>
            <w:tcW w:w="4786" w:type="dxa"/>
          </w:tcPr>
          <w:p w:rsidR="00B53FC0" w:rsidRDefault="00B53FC0" w:rsidP="00B53FC0">
            <w:pPr>
              <w:spacing w:after="120"/>
              <w:contextualSpacing/>
              <w:rPr>
                <w:sz w:val="24"/>
                <w:szCs w:val="24"/>
              </w:rPr>
            </w:pPr>
            <w:r>
              <w:rPr>
                <w:sz w:val="24"/>
                <w:szCs w:val="24"/>
              </w:rPr>
              <w:t>645210380487</w:t>
            </w:r>
          </w:p>
        </w:tc>
      </w:tr>
      <w:tr w:rsidR="00B53FC0">
        <w:tblPrEx>
          <w:tblCellMar>
            <w:top w:w="0" w:type="dxa"/>
            <w:bottom w:w="0" w:type="dxa"/>
          </w:tblCellMar>
        </w:tblPrEx>
        <w:tc>
          <w:tcPr>
            <w:tcW w:w="4785" w:type="dxa"/>
          </w:tcPr>
          <w:p w:rsidR="00B53FC0" w:rsidRDefault="00B53FC0" w:rsidP="00B53FC0">
            <w:pPr>
              <w:spacing w:after="120"/>
              <w:contextualSpacing/>
              <w:rPr>
                <w:sz w:val="24"/>
                <w:szCs w:val="24"/>
              </w:rPr>
            </w:pPr>
            <w:r>
              <w:rPr>
                <w:sz w:val="24"/>
                <w:szCs w:val="24"/>
              </w:rPr>
              <w:t>Адрес электронной почты</w:t>
            </w:r>
          </w:p>
        </w:tc>
        <w:tc>
          <w:tcPr>
            <w:tcW w:w="4786" w:type="dxa"/>
          </w:tcPr>
          <w:p w:rsidR="00B53FC0" w:rsidRDefault="00B53FC0" w:rsidP="00B53FC0">
            <w:pPr>
              <w:spacing w:after="120"/>
              <w:contextualSpacing/>
              <w:rPr>
                <w:sz w:val="24"/>
                <w:szCs w:val="24"/>
              </w:rPr>
            </w:pPr>
            <w:r>
              <w:rPr>
                <w:sz w:val="24"/>
                <w:szCs w:val="24"/>
              </w:rPr>
              <w:t>beetle.jule@mail.ru</w:t>
            </w:r>
          </w:p>
        </w:tc>
      </w:tr>
      <w:tr w:rsidR="00B53FC0">
        <w:tblPrEx>
          <w:tblCellMar>
            <w:top w:w="0" w:type="dxa"/>
            <w:bottom w:w="0" w:type="dxa"/>
          </w:tblCellMar>
        </w:tblPrEx>
        <w:tc>
          <w:tcPr>
            <w:tcW w:w="4785" w:type="dxa"/>
          </w:tcPr>
          <w:p w:rsidR="00B53FC0" w:rsidRDefault="00B53FC0" w:rsidP="00B53FC0">
            <w:pPr>
              <w:spacing w:after="120"/>
              <w:contextualSpacing/>
              <w:rPr>
                <w:sz w:val="24"/>
                <w:szCs w:val="24"/>
              </w:rPr>
            </w:pPr>
            <w:r>
              <w:rPr>
                <w:sz w:val="24"/>
                <w:szCs w:val="24"/>
              </w:rPr>
              <w:t>Контактный телефон</w:t>
            </w:r>
          </w:p>
        </w:tc>
        <w:tc>
          <w:tcPr>
            <w:tcW w:w="4786" w:type="dxa"/>
          </w:tcPr>
          <w:p w:rsidR="00B53FC0" w:rsidRDefault="00B53FC0" w:rsidP="00B53FC0">
            <w:pPr>
              <w:spacing w:after="120"/>
              <w:contextualSpacing/>
              <w:rPr>
                <w:sz w:val="24"/>
                <w:szCs w:val="24"/>
              </w:rPr>
            </w:pPr>
            <w:r>
              <w:rPr>
                <w:sz w:val="24"/>
                <w:szCs w:val="24"/>
              </w:rPr>
              <w:t>89053267219</w:t>
            </w:r>
          </w:p>
        </w:tc>
      </w:tr>
    </w:tbl>
    <w:p w:rsidR="00140FBA" w:rsidRPr="005255C7" w:rsidRDefault="00140FBA" w:rsidP="00095CB8">
      <w:pPr>
        <w:contextualSpacing/>
        <w:rPr>
          <w:sz w:val="24"/>
          <w:szCs w:val="24"/>
        </w:rPr>
      </w:pPr>
    </w:p>
    <w:p w:rsidR="00095CB8" w:rsidRPr="005255C7" w:rsidRDefault="00012644" w:rsidP="00095CB8">
      <w:pPr>
        <w:pStyle w:val="a3"/>
        <w:numPr>
          <w:ilvl w:val="0"/>
          <w:numId w:val="1"/>
        </w:numPr>
        <w:rPr>
          <w:sz w:val="24"/>
          <w:szCs w:val="24"/>
          <w:lang w:val="en-US"/>
        </w:rPr>
      </w:pPr>
      <w:r w:rsidRPr="00095CB8">
        <w:rPr>
          <w:b/>
          <w:sz w:val="24"/>
          <w:szCs w:val="24"/>
        </w:rPr>
        <w:t xml:space="preserve">Информация о </w:t>
      </w:r>
      <w:r w:rsidR="00095CB8" w:rsidRPr="00095CB8">
        <w:rPr>
          <w:b/>
          <w:sz w:val="24"/>
          <w:szCs w:val="24"/>
        </w:rPr>
        <w:t>торгах</w:t>
      </w:r>
      <w:r w:rsidR="001914CF" w:rsidRPr="001914CF">
        <w:rPr>
          <w:sz w:val="24"/>
          <w:szCs w:val="24"/>
        </w:rPr>
        <w:t xml:space="preserve"> </w:t>
      </w:r>
    </w:p>
    <w:p w:rsidR="00B53FC0" w:rsidRDefault="00B53FC0" w:rsidP="00095CB8">
      <w:pPr>
        <w:contextualSpacing/>
        <w:rPr>
          <w:sz w:val="24"/>
          <w:szCs w:val="24"/>
        </w:rPr>
      </w:pPr>
      <w:bookmarkStart w:id="3" w:name="ЛотНазвание_1"/>
      <w:bookmarkEnd w:id="3"/>
    </w:p>
    <w:p w:rsidR="00B53FC0" w:rsidRDefault="00B53FC0" w:rsidP="00095CB8">
      <w:pPr>
        <w:contextualSpacing/>
        <w:rPr>
          <w:sz w:val="24"/>
          <w:szCs w:val="24"/>
        </w:rPr>
      </w:pPr>
      <w:r>
        <w:rPr>
          <w:sz w:val="24"/>
          <w:szCs w:val="24"/>
        </w:rPr>
        <w:t>Лот 1.</w:t>
      </w:r>
      <w:r w:rsidR="00370CD8">
        <w:rPr>
          <w:sz w:val="24"/>
          <w:szCs w:val="24"/>
        </w:rPr>
        <w:t xml:space="preserve"> </w:t>
      </w:r>
      <w:bookmarkStart w:id="4" w:name="Лот_1"/>
      <w:bookmarkEnd w:id="4"/>
    </w:p>
    <w:tbl>
      <w:tblPr>
        <w:tblW w:w="0" w:type="auto"/>
        <w:tblLayout w:type="fixed"/>
        <w:tblLook w:val="0000" w:firstRow="0" w:lastRow="0" w:firstColumn="0" w:lastColumn="0" w:noHBand="0" w:noVBand="0"/>
      </w:tblPr>
      <w:tblGrid>
        <w:gridCol w:w="4785"/>
        <w:gridCol w:w="4786"/>
      </w:tblGrid>
      <w:tr w:rsidR="00B53FC0">
        <w:tblPrEx>
          <w:tblCellMar>
            <w:top w:w="0" w:type="dxa"/>
            <w:bottom w:w="0" w:type="dxa"/>
          </w:tblCellMar>
        </w:tblPrEx>
        <w:tc>
          <w:tcPr>
            <w:tcW w:w="4785" w:type="dxa"/>
          </w:tcPr>
          <w:p w:rsidR="00B53FC0" w:rsidRDefault="00B53FC0" w:rsidP="00B53FC0">
            <w:pPr>
              <w:spacing w:after="120"/>
              <w:contextualSpacing/>
              <w:rPr>
                <w:sz w:val="24"/>
                <w:szCs w:val="24"/>
              </w:rPr>
            </w:pPr>
            <w:r>
              <w:rPr>
                <w:sz w:val="24"/>
                <w:szCs w:val="24"/>
              </w:rPr>
              <w:t>Должник</w:t>
            </w:r>
          </w:p>
        </w:tc>
        <w:tc>
          <w:tcPr>
            <w:tcW w:w="4786" w:type="dxa"/>
          </w:tcPr>
          <w:p w:rsidR="00B53FC0" w:rsidRDefault="00B53FC0" w:rsidP="00B53FC0">
            <w:pPr>
              <w:spacing w:after="120"/>
              <w:contextualSpacing/>
              <w:rPr>
                <w:sz w:val="24"/>
                <w:szCs w:val="24"/>
              </w:rPr>
            </w:pPr>
            <w:r>
              <w:rPr>
                <w:sz w:val="24"/>
                <w:szCs w:val="24"/>
              </w:rPr>
              <w:t>Общество с ограниченной ответственностью "Волжские дали"</w:t>
            </w:r>
          </w:p>
        </w:tc>
      </w:tr>
      <w:tr w:rsidR="00B53FC0">
        <w:tblPrEx>
          <w:tblCellMar>
            <w:top w:w="0" w:type="dxa"/>
            <w:bottom w:w="0" w:type="dxa"/>
          </w:tblCellMar>
        </w:tblPrEx>
        <w:tc>
          <w:tcPr>
            <w:tcW w:w="4785" w:type="dxa"/>
          </w:tcPr>
          <w:p w:rsidR="00B53FC0" w:rsidRDefault="00B53FC0" w:rsidP="00B53FC0">
            <w:pPr>
              <w:spacing w:after="120"/>
              <w:contextualSpacing/>
              <w:rPr>
                <w:sz w:val="24"/>
                <w:szCs w:val="24"/>
              </w:rPr>
            </w:pPr>
            <w:r>
              <w:rPr>
                <w:sz w:val="24"/>
                <w:szCs w:val="24"/>
              </w:rPr>
              <w:t>Номер лота</w:t>
            </w:r>
          </w:p>
        </w:tc>
        <w:tc>
          <w:tcPr>
            <w:tcW w:w="4786" w:type="dxa"/>
          </w:tcPr>
          <w:p w:rsidR="00B53FC0" w:rsidRDefault="00B53FC0" w:rsidP="00B53FC0">
            <w:pPr>
              <w:spacing w:after="120"/>
              <w:contextualSpacing/>
              <w:rPr>
                <w:sz w:val="24"/>
                <w:szCs w:val="24"/>
              </w:rPr>
            </w:pPr>
            <w:r>
              <w:rPr>
                <w:sz w:val="24"/>
                <w:szCs w:val="24"/>
              </w:rPr>
              <w:t>1</w:t>
            </w:r>
          </w:p>
        </w:tc>
      </w:tr>
      <w:tr w:rsidR="00B53FC0">
        <w:tblPrEx>
          <w:tblCellMar>
            <w:top w:w="0" w:type="dxa"/>
            <w:bottom w:w="0" w:type="dxa"/>
          </w:tblCellMar>
        </w:tblPrEx>
        <w:tc>
          <w:tcPr>
            <w:tcW w:w="4785" w:type="dxa"/>
          </w:tcPr>
          <w:p w:rsidR="00B53FC0" w:rsidRDefault="00B53FC0" w:rsidP="00B53FC0">
            <w:pPr>
              <w:spacing w:after="120"/>
              <w:contextualSpacing/>
              <w:rPr>
                <w:sz w:val="24"/>
                <w:szCs w:val="24"/>
              </w:rPr>
            </w:pPr>
            <w:r>
              <w:rPr>
                <w:sz w:val="24"/>
                <w:szCs w:val="24"/>
              </w:rPr>
              <w:t>Наименование лота</w:t>
            </w:r>
          </w:p>
        </w:tc>
        <w:tc>
          <w:tcPr>
            <w:tcW w:w="4786" w:type="dxa"/>
          </w:tcPr>
          <w:p w:rsidR="00B53FC0" w:rsidRDefault="00B53FC0" w:rsidP="00B53FC0">
            <w:pPr>
              <w:spacing w:after="120"/>
              <w:contextualSpacing/>
              <w:rPr>
                <w:sz w:val="24"/>
                <w:szCs w:val="24"/>
              </w:rPr>
            </w:pPr>
            <w:r>
              <w:rPr>
                <w:sz w:val="24"/>
                <w:szCs w:val="24"/>
              </w:rPr>
              <w:t>Лот №1</w:t>
            </w:r>
          </w:p>
        </w:tc>
      </w:tr>
      <w:tr w:rsidR="00B53FC0">
        <w:tblPrEx>
          <w:tblCellMar>
            <w:top w:w="0" w:type="dxa"/>
            <w:bottom w:w="0" w:type="dxa"/>
          </w:tblCellMar>
        </w:tblPrEx>
        <w:tc>
          <w:tcPr>
            <w:tcW w:w="4785" w:type="dxa"/>
          </w:tcPr>
          <w:p w:rsidR="00B53FC0" w:rsidRDefault="00B53FC0" w:rsidP="00B53FC0">
            <w:pPr>
              <w:spacing w:after="120"/>
              <w:contextualSpacing/>
              <w:rPr>
                <w:sz w:val="24"/>
                <w:szCs w:val="24"/>
              </w:rPr>
            </w:pPr>
            <w:r>
              <w:rPr>
                <w:sz w:val="24"/>
                <w:szCs w:val="24"/>
              </w:rPr>
              <w:t>Характеристика имущества</w:t>
            </w:r>
          </w:p>
        </w:tc>
        <w:tc>
          <w:tcPr>
            <w:tcW w:w="4786" w:type="dxa"/>
          </w:tcPr>
          <w:p w:rsidR="00B53FC0" w:rsidRDefault="00B53FC0" w:rsidP="00B53FC0">
            <w:pPr>
              <w:spacing w:after="120"/>
              <w:contextualSpacing/>
              <w:rPr>
                <w:sz w:val="24"/>
                <w:szCs w:val="24"/>
              </w:rPr>
            </w:pPr>
            <w:r>
              <w:rPr>
                <w:sz w:val="24"/>
                <w:szCs w:val="24"/>
              </w:rPr>
              <w:t>Пневмоход СТС-70,2009 г.в., Трактор ДТ-75НС4, 1992г.в., Протравитель семян ПС-20 КП,2007г.в., Борона дисковая модульная прицепная,2008г.в., Грабли-ворошилки ГВК-6.0А,2009г.в., Косилка КРН-2,1Б, 2009г.в., Косилка КРН-2,1Б, 2008г.в., Сеялка МС-8, 2012г.в.-2 шт., Тяжелая борона ТНБ-18 «Агристар»,2013г.в.-2 шт.(залог ПАО «Сбербанк России»); – Загрузчик сеялок ЗС-3Ом,2007г.в.,Россия-3 шт., Опрыскиватель ОП, 2007г.в., Сеялка СЗ-3, 6А-Ш,2008г.в., производ-ть 4,8-3шт., Сцепка прицепная СП-11г.,2008г.в., Сеялка СЗ-3, 6А-Ш,2008г.в.-4шт., ГАЗ 33072, 1991г.в., ЗИЛ ММЗ554М, 1990 г.в., ГАЗ 350701, 1992г.в., ГАЗ 53, 1989г.в., САЗ 3507, 1986г.в., ГАЗ 52, 1982г.в., ГАЗ 52, 1984г.в., УАЗ 3303, 1998г.в., ГАЗ 53 ОТА3701, 1988г.в., Трактор МТЗ-80, 1993г.в., Комбайн з/у ЕНИСЕЙ-1200-1, 1990г.в.-2шт.(залог ООО «СМК-Инвест-С»); – UAZ PATRIOT,2013 г.в., Трактор«Беларус-82.1.57»,2003г.в., Трактор К701, 1991г.в., Трактор К701, 1986г.в., Трактор К-744Р1, 2012г.в., Трактор «Беларусь»МТЗ-80, 1991г.в., Трактор Т-4А,1993г.в., З/у комбайн«TUCANO430», 2013г.в., Комбайн з/у CLAAS«Тucano-430»,2010г.в., Комбайн з/у CLAAS«Тucano-430»,2012г.в., Сеялка СЗ-5, 4-04, 2007г.в., Сеялка СЗ-3, 6А-04, 2008г.в.-3шт., Пресс-подборщик ПРФ-145, 2008г.в., Агрегат универсальный АУП-18-05, 2008г.в.-2шт., Сцепка АУП-18.05.30.000-01, 2008г.в., Загрузчик сеялок ЗС-2М-01, 2009г.в.-2шт., Орудие почвообрабатывающее ОПО-8, 5-03, 2009г.в., Пресс-подборщик ПРФ-180, 2008г.в., Борона БДМП 4*4П с шлейф-катком ПТК-4, 2008г.в., Сеялка пропашная МС-8, 2012г.в.-3шт., Культиватор КШМ14,5, 2012г.в., Приспособление для уборки подсолнечника на комбайн «Класс»7,5м, 2013г.в.-3шт., Мотовило на КЛААС,2013г.в.-3шт., УАЗ 396254, 2008г.в., ВАЗ2107, 2007г.в., Сеялка УПС-8-02, 2008г.в., Опрыскиватель «Руслан»ОП-2000, 2009г.в., УАЗ-23632 UAZ Pickup, 2012г.в., Право аренды на земельный участок (земли с/х назначения), кадастровый № 64:25:000000:1896, площадь 450000 кв.м.(не является предметом залога)</w:t>
            </w:r>
          </w:p>
        </w:tc>
      </w:tr>
      <w:tr w:rsidR="00B53FC0">
        <w:tblPrEx>
          <w:tblCellMar>
            <w:top w:w="0" w:type="dxa"/>
            <w:bottom w:w="0" w:type="dxa"/>
          </w:tblCellMar>
        </w:tblPrEx>
        <w:tc>
          <w:tcPr>
            <w:tcW w:w="4785" w:type="dxa"/>
          </w:tcPr>
          <w:p w:rsidR="00B53FC0" w:rsidRDefault="00B53FC0" w:rsidP="00B53FC0">
            <w:pPr>
              <w:spacing w:after="120"/>
              <w:contextualSpacing/>
              <w:rPr>
                <w:sz w:val="24"/>
                <w:szCs w:val="24"/>
              </w:rPr>
            </w:pPr>
            <w:r>
              <w:rPr>
                <w:sz w:val="24"/>
                <w:szCs w:val="24"/>
              </w:rPr>
              <w:t>Дата начала приема заявок на участие</w:t>
            </w:r>
          </w:p>
        </w:tc>
        <w:tc>
          <w:tcPr>
            <w:tcW w:w="4786" w:type="dxa"/>
          </w:tcPr>
          <w:p w:rsidR="00B53FC0" w:rsidRDefault="00B53FC0" w:rsidP="00B53FC0">
            <w:pPr>
              <w:spacing w:after="120"/>
              <w:contextualSpacing/>
              <w:rPr>
                <w:sz w:val="24"/>
                <w:szCs w:val="24"/>
              </w:rPr>
            </w:pPr>
            <w:r>
              <w:rPr>
                <w:sz w:val="24"/>
                <w:szCs w:val="24"/>
              </w:rPr>
              <w:t>10.09.2018 9:00:00</w:t>
            </w:r>
          </w:p>
        </w:tc>
      </w:tr>
      <w:tr w:rsidR="00B53FC0">
        <w:tblPrEx>
          <w:tblCellMar>
            <w:top w:w="0" w:type="dxa"/>
            <w:bottom w:w="0" w:type="dxa"/>
          </w:tblCellMar>
        </w:tblPrEx>
        <w:tc>
          <w:tcPr>
            <w:tcW w:w="4785" w:type="dxa"/>
          </w:tcPr>
          <w:p w:rsidR="00B53FC0" w:rsidRDefault="00B53FC0" w:rsidP="00B53FC0">
            <w:pPr>
              <w:spacing w:after="120"/>
              <w:contextualSpacing/>
              <w:rPr>
                <w:sz w:val="24"/>
                <w:szCs w:val="24"/>
              </w:rPr>
            </w:pPr>
            <w:r>
              <w:rPr>
                <w:sz w:val="24"/>
                <w:szCs w:val="24"/>
              </w:rPr>
              <w:t>Дата окончания приема заявок на участие</w:t>
            </w:r>
          </w:p>
        </w:tc>
        <w:tc>
          <w:tcPr>
            <w:tcW w:w="4786" w:type="dxa"/>
          </w:tcPr>
          <w:p w:rsidR="00B53FC0" w:rsidRDefault="00B53FC0" w:rsidP="00B53FC0">
            <w:pPr>
              <w:spacing w:after="120"/>
              <w:contextualSpacing/>
              <w:rPr>
                <w:sz w:val="24"/>
                <w:szCs w:val="24"/>
              </w:rPr>
            </w:pPr>
            <w:r>
              <w:rPr>
                <w:sz w:val="24"/>
                <w:szCs w:val="24"/>
              </w:rPr>
              <w:t>12.10.2018 17:00:00</w:t>
            </w:r>
          </w:p>
        </w:tc>
      </w:tr>
    </w:tbl>
    <w:p w:rsidR="00B53FC0" w:rsidRDefault="00370CD8" w:rsidP="00095CB8">
      <w:pPr>
        <w:contextualSpacing/>
        <w:rPr>
          <w:sz w:val="24"/>
          <w:szCs w:val="24"/>
        </w:rPr>
      </w:pPr>
      <w:r>
        <w:rPr>
          <w:sz w:val="24"/>
          <w:szCs w:val="24"/>
        </w:rPr>
        <w:t xml:space="preserve"> </w:t>
      </w:r>
      <w:bookmarkStart w:id="5" w:name="ЗаявкиНазвание_1"/>
      <w:bookmarkEnd w:id="5"/>
    </w:p>
    <w:p w:rsidR="00B53FC0" w:rsidRDefault="00B53FC0" w:rsidP="00095CB8">
      <w:pPr>
        <w:contextualSpacing/>
        <w:rPr>
          <w:sz w:val="24"/>
          <w:szCs w:val="24"/>
        </w:rPr>
      </w:pPr>
      <w:r>
        <w:rPr>
          <w:sz w:val="24"/>
          <w:szCs w:val="24"/>
        </w:rPr>
        <w:t>Перечень зарегистрированных заявок на Лот 1.</w:t>
      </w:r>
      <w:r w:rsidR="00370CD8">
        <w:rPr>
          <w:sz w:val="24"/>
          <w:szCs w:val="24"/>
        </w:rPr>
        <w:t xml:space="preserve"> </w:t>
      </w:r>
      <w:bookmarkStart w:id="6" w:name="Заявки_1"/>
      <w:bookmarkEnd w:id="6"/>
    </w:p>
    <w:p w:rsidR="00B53FC0" w:rsidRDefault="00B53FC0" w:rsidP="00095CB8">
      <w:pPr>
        <w:contextualSpacing/>
        <w:rPr>
          <w:sz w:val="24"/>
          <w:szCs w:val="24"/>
        </w:rPr>
      </w:pPr>
      <w:r>
        <w:rPr>
          <w:sz w:val="24"/>
          <w:szCs w:val="24"/>
        </w:rPr>
        <w:t>Заявки на Лот 1 отсутствуют.</w:t>
      </w:r>
    </w:p>
    <w:p w:rsidR="00095CB8" w:rsidRPr="005255C7" w:rsidRDefault="00370CD8" w:rsidP="00095CB8">
      <w:pPr>
        <w:contextualSpacing/>
        <w:rPr>
          <w:sz w:val="24"/>
          <w:szCs w:val="24"/>
        </w:rPr>
      </w:pPr>
      <w:r>
        <w:rPr>
          <w:sz w:val="24"/>
          <w:szCs w:val="24"/>
        </w:rPr>
        <w:t xml:space="preserve"> </w:t>
      </w:r>
      <w:bookmarkStart w:id="7" w:name="ЛотНазвание_2"/>
      <w:bookmarkEnd w:id="7"/>
      <w:r w:rsidR="009108BA">
        <w:rPr>
          <w:sz w:val="24"/>
          <w:szCs w:val="24"/>
        </w:rPr>
        <w:t xml:space="preserve"> </w:t>
      </w:r>
      <w:bookmarkStart w:id="8" w:name="Лот_2"/>
      <w:bookmarkEnd w:id="8"/>
      <w:r w:rsidR="009108BA">
        <w:rPr>
          <w:sz w:val="24"/>
          <w:szCs w:val="24"/>
        </w:rPr>
        <w:t xml:space="preserve"> </w:t>
      </w:r>
      <w:bookmarkStart w:id="9" w:name="ЗаявкиНазвание_2"/>
      <w:bookmarkEnd w:id="9"/>
      <w:r w:rsidR="009108BA">
        <w:rPr>
          <w:sz w:val="24"/>
          <w:szCs w:val="24"/>
        </w:rPr>
        <w:t xml:space="preserve"> </w:t>
      </w:r>
      <w:bookmarkStart w:id="10" w:name="Заявки_2"/>
      <w:bookmarkEnd w:id="10"/>
      <w:r w:rsidR="00EC07C8">
        <w:rPr>
          <w:sz w:val="24"/>
          <w:szCs w:val="24"/>
        </w:rPr>
        <w:t xml:space="preserve"> </w:t>
      </w:r>
      <w:bookmarkStart w:id="11" w:name="ЛотНазвание_3"/>
      <w:bookmarkEnd w:id="11"/>
      <w:r w:rsidR="00EC07C8">
        <w:rPr>
          <w:sz w:val="24"/>
          <w:szCs w:val="24"/>
        </w:rPr>
        <w:t xml:space="preserve"> </w:t>
      </w:r>
      <w:bookmarkStart w:id="12" w:name="Лот_3"/>
      <w:bookmarkEnd w:id="12"/>
      <w:r w:rsidR="00EC07C8">
        <w:rPr>
          <w:sz w:val="24"/>
          <w:szCs w:val="24"/>
        </w:rPr>
        <w:t xml:space="preserve"> </w:t>
      </w:r>
      <w:bookmarkStart w:id="13" w:name="ЗаявкиНазвание_3"/>
      <w:bookmarkStart w:id="14" w:name="Заявки_3"/>
      <w:bookmarkEnd w:id="13"/>
      <w:bookmarkEnd w:id="14"/>
      <w:r w:rsidR="00EC07C8">
        <w:rPr>
          <w:sz w:val="24"/>
          <w:szCs w:val="24"/>
        </w:rPr>
        <w:t xml:space="preserve"> </w:t>
      </w:r>
      <w:bookmarkStart w:id="15" w:name="ЛотНазвание_4"/>
      <w:bookmarkEnd w:id="15"/>
      <w:r w:rsidR="00EC07C8">
        <w:rPr>
          <w:sz w:val="24"/>
          <w:szCs w:val="24"/>
        </w:rPr>
        <w:t xml:space="preserve"> </w:t>
      </w:r>
      <w:bookmarkStart w:id="16" w:name="Лот_4"/>
      <w:bookmarkEnd w:id="16"/>
      <w:r w:rsidR="00EC07C8">
        <w:rPr>
          <w:sz w:val="24"/>
          <w:szCs w:val="24"/>
        </w:rPr>
        <w:t xml:space="preserve"> </w:t>
      </w:r>
      <w:bookmarkStart w:id="17" w:name="ЗаявкиНазвание_4"/>
      <w:bookmarkEnd w:id="17"/>
      <w:r w:rsidR="00EC07C8">
        <w:rPr>
          <w:sz w:val="24"/>
          <w:szCs w:val="24"/>
        </w:rPr>
        <w:t xml:space="preserve"> </w:t>
      </w:r>
      <w:bookmarkStart w:id="18" w:name="Заявки_4"/>
      <w:bookmarkEnd w:id="18"/>
      <w:r w:rsidR="00EC07C8">
        <w:rPr>
          <w:sz w:val="24"/>
          <w:szCs w:val="24"/>
        </w:rPr>
        <w:t xml:space="preserve"> </w:t>
      </w:r>
      <w:bookmarkStart w:id="19" w:name="ЛотНазвание_5"/>
      <w:bookmarkEnd w:id="19"/>
      <w:r w:rsidR="00EC07C8">
        <w:rPr>
          <w:sz w:val="24"/>
          <w:szCs w:val="24"/>
        </w:rPr>
        <w:t xml:space="preserve"> </w:t>
      </w:r>
      <w:bookmarkStart w:id="20" w:name="Лот_5"/>
      <w:bookmarkEnd w:id="20"/>
      <w:r w:rsidR="00EC07C8">
        <w:rPr>
          <w:sz w:val="24"/>
          <w:szCs w:val="24"/>
        </w:rPr>
        <w:t xml:space="preserve"> </w:t>
      </w:r>
      <w:bookmarkStart w:id="21" w:name="ЗаявкиНазвание_5"/>
      <w:bookmarkEnd w:id="21"/>
      <w:r w:rsidR="00EC07C8">
        <w:rPr>
          <w:sz w:val="24"/>
          <w:szCs w:val="24"/>
        </w:rPr>
        <w:t xml:space="preserve"> </w:t>
      </w:r>
      <w:bookmarkStart w:id="22" w:name="Заявки_5"/>
      <w:bookmarkEnd w:id="22"/>
      <w:r w:rsidR="00B62375">
        <w:rPr>
          <w:sz w:val="24"/>
          <w:szCs w:val="24"/>
        </w:rPr>
        <w:t xml:space="preserve"> </w:t>
      </w:r>
      <w:bookmarkStart w:id="23" w:name="ЛотНазвание_6"/>
      <w:bookmarkEnd w:id="23"/>
      <w:r w:rsidR="00B62375">
        <w:rPr>
          <w:sz w:val="24"/>
          <w:szCs w:val="24"/>
        </w:rPr>
        <w:t xml:space="preserve"> </w:t>
      </w:r>
      <w:bookmarkStart w:id="24" w:name="Лот_6"/>
      <w:bookmarkEnd w:id="24"/>
      <w:r w:rsidR="00B62375">
        <w:rPr>
          <w:sz w:val="24"/>
          <w:szCs w:val="24"/>
        </w:rPr>
        <w:t xml:space="preserve"> </w:t>
      </w:r>
      <w:bookmarkStart w:id="25" w:name="ЗаявкиНазвание_6"/>
      <w:bookmarkEnd w:id="25"/>
      <w:r w:rsidR="00B62375">
        <w:rPr>
          <w:sz w:val="24"/>
          <w:szCs w:val="24"/>
        </w:rPr>
        <w:t xml:space="preserve"> </w:t>
      </w:r>
      <w:bookmarkStart w:id="26" w:name="Заявки_6"/>
      <w:bookmarkEnd w:id="26"/>
      <w:r w:rsidR="00B62375">
        <w:rPr>
          <w:sz w:val="24"/>
          <w:szCs w:val="24"/>
        </w:rPr>
        <w:t xml:space="preserve"> </w:t>
      </w:r>
      <w:bookmarkStart w:id="27" w:name="ЛотНазвание_7"/>
      <w:bookmarkEnd w:id="27"/>
      <w:r w:rsidR="00EC1F4E">
        <w:rPr>
          <w:sz w:val="24"/>
          <w:szCs w:val="24"/>
        </w:rPr>
        <w:t xml:space="preserve"> </w:t>
      </w:r>
      <w:bookmarkStart w:id="28" w:name="Лот_7"/>
      <w:bookmarkEnd w:id="28"/>
      <w:r w:rsidR="00B62375">
        <w:rPr>
          <w:sz w:val="24"/>
          <w:szCs w:val="24"/>
        </w:rPr>
        <w:t xml:space="preserve"> </w:t>
      </w:r>
      <w:bookmarkStart w:id="29" w:name="ЗаявкиНазвание_7"/>
      <w:bookmarkEnd w:id="29"/>
      <w:r w:rsidR="00B62375">
        <w:rPr>
          <w:sz w:val="24"/>
          <w:szCs w:val="24"/>
        </w:rPr>
        <w:t xml:space="preserve"> </w:t>
      </w:r>
      <w:bookmarkStart w:id="30" w:name="Заявки_7"/>
      <w:bookmarkEnd w:id="30"/>
      <w:r w:rsidR="00B62375">
        <w:rPr>
          <w:sz w:val="24"/>
          <w:szCs w:val="24"/>
        </w:rPr>
        <w:t xml:space="preserve"> </w:t>
      </w:r>
      <w:bookmarkStart w:id="31" w:name="ЛотНазвание_8"/>
      <w:bookmarkEnd w:id="31"/>
      <w:r w:rsidR="00B62375">
        <w:rPr>
          <w:sz w:val="24"/>
          <w:szCs w:val="24"/>
        </w:rPr>
        <w:t xml:space="preserve"> </w:t>
      </w:r>
      <w:bookmarkStart w:id="32" w:name="Лот_8"/>
      <w:bookmarkEnd w:id="32"/>
      <w:r w:rsidR="00B62375">
        <w:rPr>
          <w:sz w:val="24"/>
          <w:szCs w:val="24"/>
        </w:rPr>
        <w:t xml:space="preserve"> </w:t>
      </w:r>
      <w:bookmarkStart w:id="33" w:name="ЗаявкиНазвание_8"/>
      <w:bookmarkEnd w:id="33"/>
      <w:r w:rsidR="00B62375">
        <w:rPr>
          <w:sz w:val="24"/>
          <w:szCs w:val="24"/>
        </w:rPr>
        <w:t xml:space="preserve"> </w:t>
      </w:r>
      <w:bookmarkStart w:id="34" w:name="Заявки_8"/>
      <w:bookmarkEnd w:id="34"/>
      <w:r w:rsidR="00B62375">
        <w:rPr>
          <w:sz w:val="24"/>
          <w:szCs w:val="24"/>
        </w:rPr>
        <w:t xml:space="preserve"> </w:t>
      </w:r>
      <w:bookmarkStart w:id="35" w:name="ЛотНазвание_9"/>
      <w:bookmarkEnd w:id="35"/>
      <w:r w:rsidR="00B62375">
        <w:rPr>
          <w:sz w:val="24"/>
          <w:szCs w:val="24"/>
        </w:rPr>
        <w:t xml:space="preserve"> </w:t>
      </w:r>
      <w:bookmarkStart w:id="36" w:name="Лот_9"/>
      <w:bookmarkEnd w:id="36"/>
      <w:r w:rsidR="00B62375">
        <w:rPr>
          <w:sz w:val="24"/>
          <w:szCs w:val="24"/>
        </w:rPr>
        <w:t xml:space="preserve"> </w:t>
      </w:r>
      <w:bookmarkStart w:id="37" w:name="ЗаявкиНазвание_9"/>
      <w:bookmarkEnd w:id="37"/>
      <w:r w:rsidR="00B62375">
        <w:rPr>
          <w:sz w:val="24"/>
          <w:szCs w:val="24"/>
        </w:rPr>
        <w:t xml:space="preserve"> </w:t>
      </w:r>
      <w:bookmarkStart w:id="38" w:name="Заявки_9"/>
      <w:bookmarkEnd w:id="38"/>
      <w:r w:rsidR="00597369">
        <w:rPr>
          <w:sz w:val="24"/>
          <w:szCs w:val="24"/>
        </w:rPr>
        <w:t xml:space="preserve"> </w:t>
      </w:r>
      <w:bookmarkStart w:id="39" w:name="ЛотНазвание_10"/>
      <w:bookmarkEnd w:id="39"/>
      <w:r w:rsidR="00597369">
        <w:rPr>
          <w:sz w:val="24"/>
          <w:szCs w:val="24"/>
        </w:rPr>
        <w:t xml:space="preserve"> </w:t>
      </w:r>
      <w:bookmarkStart w:id="40" w:name="Лот_10"/>
      <w:bookmarkEnd w:id="40"/>
      <w:r w:rsidR="00597369">
        <w:rPr>
          <w:sz w:val="24"/>
          <w:szCs w:val="24"/>
        </w:rPr>
        <w:t xml:space="preserve"> </w:t>
      </w:r>
      <w:bookmarkStart w:id="41" w:name="ЗаявкиНазвание_10"/>
      <w:bookmarkEnd w:id="41"/>
      <w:r w:rsidR="00597369">
        <w:rPr>
          <w:sz w:val="24"/>
          <w:szCs w:val="24"/>
        </w:rPr>
        <w:t xml:space="preserve"> </w:t>
      </w:r>
      <w:bookmarkStart w:id="42" w:name="Заявки_10"/>
      <w:bookmarkEnd w:id="42"/>
      <w:r w:rsidR="00597369">
        <w:rPr>
          <w:sz w:val="24"/>
          <w:szCs w:val="24"/>
        </w:rPr>
        <w:t xml:space="preserve"> </w:t>
      </w:r>
      <w:bookmarkStart w:id="43" w:name="ЛотНазвание_11"/>
      <w:bookmarkEnd w:id="43"/>
      <w:r w:rsidR="00597369">
        <w:rPr>
          <w:sz w:val="24"/>
          <w:szCs w:val="24"/>
        </w:rPr>
        <w:t xml:space="preserve"> </w:t>
      </w:r>
      <w:bookmarkStart w:id="44" w:name="Лот_11"/>
      <w:bookmarkEnd w:id="44"/>
      <w:r w:rsidR="00597369">
        <w:rPr>
          <w:sz w:val="24"/>
          <w:szCs w:val="24"/>
        </w:rPr>
        <w:t xml:space="preserve"> </w:t>
      </w:r>
      <w:bookmarkStart w:id="45" w:name="ЗаявкиНазвание_11"/>
      <w:bookmarkEnd w:id="45"/>
      <w:r w:rsidR="00597369">
        <w:rPr>
          <w:sz w:val="24"/>
          <w:szCs w:val="24"/>
        </w:rPr>
        <w:t xml:space="preserve"> </w:t>
      </w:r>
      <w:bookmarkStart w:id="46" w:name="Заявки_11"/>
      <w:bookmarkEnd w:id="46"/>
      <w:r w:rsidR="00597369">
        <w:rPr>
          <w:sz w:val="24"/>
          <w:szCs w:val="24"/>
        </w:rPr>
        <w:t xml:space="preserve"> </w:t>
      </w:r>
      <w:bookmarkStart w:id="47" w:name="ЛотНазвание_12"/>
      <w:bookmarkEnd w:id="47"/>
      <w:r w:rsidR="00597369">
        <w:rPr>
          <w:sz w:val="24"/>
          <w:szCs w:val="24"/>
        </w:rPr>
        <w:t xml:space="preserve"> </w:t>
      </w:r>
      <w:bookmarkStart w:id="48" w:name="Лот_12"/>
      <w:bookmarkEnd w:id="48"/>
      <w:r w:rsidR="00597369">
        <w:rPr>
          <w:sz w:val="24"/>
          <w:szCs w:val="24"/>
        </w:rPr>
        <w:t xml:space="preserve"> </w:t>
      </w:r>
      <w:bookmarkStart w:id="49" w:name="ЗаявкиНазвание_12"/>
      <w:bookmarkEnd w:id="49"/>
      <w:r w:rsidR="00597369">
        <w:rPr>
          <w:sz w:val="24"/>
          <w:szCs w:val="24"/>
        </w:rPr>
        <w:t xml:space="preserve"> </w:t>
      </w:r>
      <w:bookmarkStart w:id="50" w:name="Заявки_12"/>
      <w:bookmarkEnd w:id="50"/>
      <w:r w:rsidR="00597369">
        <w:rPr>
          <w:sz w:val="24"/>
          <w:szCs w:val="24"/>
        </w:rPr>
        <w:t xml:space="preserve"> </w:t>
      </w:r>
      <w:bookmarkStart w:id="51" w:name="ЛотНазвание_13"/>
      <w:bookmarkEnd w:id="51"/>
      <w:r w:rsidR="00597369">
        <w:rPr>
          <w:sz w:val="24"/>
          <w:szCs w:val="24"/>
        </w:rPr>
        <w:t xml:space="preserve"> </w:t>
      </w:r>
      <w:bookmarkStart w:id="52" w:name="Лот_13"/>
      <w:bookmarkEnd w:id="52"/>
      <w:r w:rsidR="00597369">
        <w:rPr>
          <w:sz w:val="24"/>
          <w:szCs w:val="24"/>
        </w:rPr>
        <w:t xml:space="preserve"> </w:t>
      </w:r>
      <w:bookmarkStart w:id="53" w:name="ЗаявкиНазвание_13"/>
      <w:bookmarkEnd w:id="53"/>
      <w:r w:rsidR="00597369">
        <w:rPr>
          <w:sz w:val="24"/>
          <w:szCs w:val="24"/>
        </w:rPr>
        <w:t xml:space="preserve"> </w:t>
      </w:r>
      <w:bookmarkStart w:id="54" w:name="Заявки_13"/>
      <w:bookmarkEnd w:id="54"/>
      <w:r w:rsidR="00597369">
        <w:rPr>
          <w:sz w:val="24"/>
          <w:szCs w:val="24"/>
        </w:rPr>
        <w:t xml:space="preserve"> </w:t>
      </w:r>
      <w:bookmarkStart w:id="55" w:name="ЛотНазвание_14"/>
      <w:bookmarkEnd w:id="55"/>
      <w:r w:rsidR="00597369">
        <w:rPr>
          <w:sz w:val="24"/>
          <w:szCs w:val="24"/>
        </w:rPr>
        <w:t xml:space="preserve"> </w:t>
      </w:r>
      <w:bookmarkStart w:id="56" w:name="Лот_14"/>
      <w:bookmarkEnd w:id="56"/>
      <w:r w:rsidR="00597369">
        <w:rPr>
          <w:sz w:val="24"/>
          <w:szCs w:val="24"/>
        </w:rPr>
        <w:t xml:space="preserve"> </w:t>
      </w:r>
      <w:bookmarkStart w:id="57" w:name="ЗаявкиНазвание_14"/>
      <w:bookmarkEnd w:id="57"/>
      <w:r w:rsidR="00597369">
        <w:rPr>
          <w:sz w:val="24"/>
          <w:szCs w:val="24"/>
        </w:rPr>
        <w:t xml:space="preserve"> </w:t>
      </w:r>
      <w:bookmarkStart w:id="58" w:name="Заявки_14"/>
      <w:bookmarkEnd w:id="58"/>
      <w:r w:rsidR="00597369">
        <w:rPr>
          <w:sz w:val="24"/>
          <w:szCs w:val="24"/>
        </w:rPr>
        <w:t xml:space="preserve"> </w:t>
      </w:r>
      <w:bookmarkStart w:id="59" w:name="ЛотНазвание_15"/>
      <w:bookmarkEnd w:id="59"/>
      <w:r w:rsidR="00597369">
        <w:rPr>
          <w:sz w:val="24"/>
          <w:szCs w:val="24"/>
        </w:rPr>
        <w:t xml:space="preserve"> </w:t>
      </w:r>
      <w:bookmarkStart w:id="60" w:name="Лот_15"/>
      <w:bookmarkEnd w:id="60"/>
      <w:r w:rsidR="00597369">
        <w:rPr>
          <w:sz w:val="24"/>
          <w:szCs w:val="24"/>
        </w:rPr>
        <w:t xml:space="preserve"> </w:t>
      </w:r>
      <w:bookmarkStart w:id="61" w:name="ЗаявкиНазвание_15"/>
      <w:bookmarkEnd w:id="61"/>
      <w:r w:rsidR="00597369">
        <w:rPr>
          <w:sz w:val="24"/>
          <w:szCs w:val="24"/>
        </w:rPr>
        <w:t xml:space="preserve"> </w:t>
      </w:r>
      <w:bookmarkStart w:id="62" w:name="Заявки_15"/>
      <w:bookmarkEnd w:id="62"/>
      <w:r w:rsidR="00597369">
        <w:rPr>
          <w:sz w:val="24"/>
          <w:szCs w:val="24"/>
        </w:rPr>
        <w:t xml:space="preserve"> </w:t>
      </w:r>
      <w:bookmarkStart w:id="63" w:name="ЛотНазвание_16"/>
      <w:bookmarkEnd w:id="63"/>
      <w:r w:rsidR="00597369">
        <w:rPr>
          <w:sz w:val="24"/>
          <w:szCs w:val="24"/>
        </w:rPr>
        <w:t xml:space="preserve"> </w:t>
      </w:r>
      <w:bookmarkStart w:id="64" w:name="Лот_16"/>
      <w:bookmarkEnd w:id="64"/>
      <w:r w:rsidR="00597369">
        <w:rPr>
          <w:sz w:val="24"/>
          <w:szCs w:val="24"/>
        </w:rPr>
        <w:t xml:space="preserve"> </w:t>
      </w:r>
      <w:bookmarkStart w:id="65" w:name="ЗаявкиНазвание_16"/>
      <w:bookmarkEnd w:id="65"/>
      <w:r w:rsidR="00597369">
        <w:rPr>
          <w:sz w:val="24"/>
          <w:szCs w:val="24"/>
        </w:rPr>
        <w:t xml:space="preserve"> </w:t>
      </w:r>
      <w:bookmarkStart w:id="66" w:name="Заявки_16"/>
      <w:bookmarkEnd w:id="66"/>
      <w:r w:rsidR="00597369">
        <w:rPr>
          <w:sz w:val="24"/>
          <w:szCs w:val="24"/>
        </w:rPr>
        <w:t xml:space="preserve"> </w:t>
      </w:r>
      <w:bookmarkStart w:id="67" w:name="ЛотНазвание_17"/>
      <w:bookmarkEnd w:id="67"/>
      <w:r w:rsidR="00597369">
        <w:rPr>
          <w:sz w:val="24"/>
          <w:szCs w:val="24"/>
        </w:rPr>
        <w:t xml:space="preserve"> </w:t>
      </w:r>
      <w:bookmarkStart w:id="68" w:name="Лот_17"/>
      <w:bookmarkEnd w:id="68"/>
      <w:r w:rsidR="00597369">
        <w:rPr>
          <w:sz w:val="24"/>
          <w:szCs w:val="24"/>
        </w:rPr>
        <w:t xml:space="preserve"> </w:t>
      </w:r>
      <w:bookmarkStart w:id="69" w:name="ЗаявкиНазвание_17"/>
      <w:bookmarkEnd w:id="69"/>
      <w:r w:rsidR="00597369">
        <w:rPr>
          <w:sz w:val="24"/>
          <w:szCs w:val="24"/>
        </w:rPr>
        <w:t xml:space="preserve"> </w:t>
      </w:r>
      <w:bookmarkStart w:id="70" w:name="Заявки_17"/>
      <w:bookmarkEnd w:id="70"/>
      <w:r w:rsidR="00597369">
        <w:rPr>
          <w:sz w:val="24"/>
          <w:szCs w:val="24"/>
        </w:rPr>
        <w:t xml:space="preserve"> </w:t>
      </w:r>
      <w:bookmarkStart w:id="71" w:name="ЛотНазвание_18"/>
      <w:bookmarkEnd w:id="71"/>
      <w:r w:rsidR="00597369">
        <w:rPr>
          <w:sz w:val="24"/>
          <w:szCs w:val="24"/>
        </w:rPr>
        <w:t xml:space="preserve"> </w:t>
      </w:r>
      <w:bookmarkStart w:id="72" w:name="Лот_18"/>
      <w:bookmarkEnd w:id="72"/>
      <w:r w:rsidR="00597369">
        <w:rPr>
          <w:sz w:val="24"/>
          <w:szCs w:val="24"/>
        </w:rPr>
        <w:t xml:space="preserve"> </w:t>
      </w:r>
      <w:bookmarkStart w:id="73" w:name="ЗаявкиНазвание_18"/>
      <w:bookmarkEnd w:id="73"/>
      <w:r w:rsidR="00597369">
        <w:rPr>
          <w:sz w:val="24"/>
          <w:szCs w:val="24"/>
        </w:rPr>
        <w:t xml:space="preserve"> </w:t>
      </w:r>
      <w:bookmarkStart w:id="74" w:name="Заявки_18"/>
      <w:bookmarkEnd w:id="74"/>
      <w:r w:rsidR="00597369">
        <w:rPr>
          <w:sz w:val="24"/>
          <w:szCs w:val="24"/>
        </w:rPr>
        <w:t xml:space="preserve"> </w:t>
      </w:r>
      <w:bookmarkStart w:id="75" w:name="ЛотНазвание_19"/>
      <w:bookmarkEnd w:id="75"/>
      <w:r w:rsidR="00597369">
        <w:rPr>
          <w:sz w:val="24"/>
          <w:szCs w:val="24"/>
        </w:rPr>
        <w:t xml:space="preserve"> </w:t>
      </w:r>
      <w:bookmarkStart w:id="76" w:name="Лот_19"/>
      <w:bookmarkEnd w:id="76"/>
      <w:r w:rsidR="00597369">
        <w:rPr>
          <w:sz w:val="24"/>
          <w:szCs w:val="24"/>
        </w:rPr>
        <w:t xml:space="preserve"> </w:t>
      </w:r>
      <w:bookmarkStart w:id="77" w:name="ЗаявкиНазвание_19"/>
      <w:bookmarkEnd w:id="77"/>
      <w:r w:rsidR="00597369">
        <w:rPr>
          <w:sz w:val="24"/>
          <w:szCs w:val="24"/>
        </w:rPr>
        <w:t xml:space="preserve"> </w:t>
      </w:r>
      <w:bookmarkStart w:id="78" w:name="Заявки_19"/>
      <w:bookmarkEnd w:id="78"/>
      <w:r w:rsidR="00597369">
        <w:rPr>
          <w:sz w:val="24"/>
          <w:szCs w:val="24"/>
        </w:rPr>
        <w:t xml:space="preserve"> </w:t>
      </w:r>
      <w:bookmarkStart w:id="79" w:name="ЛотНазвание_20"/>
      <w:bookmarkEnd w:id="79"/>
      <w:r w:rsidR="00597369">
        <w:rPr>
          <w:sz w:val="24"/>
          <w:szCs w:val="24"/>
        </w:rPr>
        <w:t xml:space="preserve"> </w:t>
      </w:r>
      <w:bookmarkStart w:id="80" w:name="Лот_20"/>
      <w:bookmarkEnd w:id="80"/>
      <w:r w:rsidR="00597369">
        <w:rPr>
          <w:sz w:val="24"/>
          <w:szCs w:val="24"/>
        </w:rPr>
        <w:t xml:space="preserve"> </w:t>
      </w:r>
      <w:bookmarkStart w:id="81" w:name="ЗаявкиНазвание_20"/>
      <w:bookmarkEnd w:id="81"/>
      <w:r w:rsidR="00597369">
        <w:rPr>
          <w:sz w:val="24"/>
          <w:szCs w:val="24"/>
        </w:rPr>
        <w:t xml:space="preserve"> </w:t>
      </w:r>
      <w:bookmarkStart w:id="82" w:name="Заявки_20"/>
      <w:bookmarkEnd w:id="82"/>
      <w:r w:rsidR="00597369">
        <w:rPr>
          <w:sz w:val="24"/>
          <w:szCs w:val="24"/>
        </w:rPr>
        <w:t xml:space="preserve"> </w:t>
      </w:r>
      <w:bookmarkStart w:id="83" w:name="ЛотНазвание_21"/>
      <w:bookmarkEnd w:id="83"/>
      <w:r w:rsidR="00597369">
        <w:rPr>
          <w:sz w:val="24"/>
          <w:szCs w:val="24"/>
        </w:rPr>
        <w:t xml:space="preserve"> </w:t>
      </w:r>
      <w:bookmarkStart w:id="84" w:name="Лот_21"/>
      <w:bookmarkEnd w:id="84"/>
      <w:r w:rsidR="00597369">
        <w:rPr>
          <w:sz w:val="24"/>
          <w:szCs w:val="24"/>
        </w:rPr>
        <w:t xml:space="preserve"> </w:t>
      </w:r>
      <w:bookmarkStart w:id="85" w:name="ЗаявкиНазвание_21"/>
      <w:bookmarkEnd w:id="85"/>
      <w:r w:rsidR="00597369">
        <w:rPr>
          <w:sz w:val="24"/>
          <w:szCs w:val="24"/>
        </w:rPr>
        <w:t xml:space="preserve"> </w:t>
      </w:r>
      <w:bookmarkStart w:id="86" w:name="Заявки_21"/>
      <w:bookmarkEnd w:id="86"/>
      <w:r w:rsidR="00597369">
        <w:rPr>
          <w:sz w:val="24"/>
          <w:szCs w:val="24"/>
        </w:rPr>
        <w:t xml:space="preserve"> </w:t>
      </w:r>
      <w:bookmarkStart w:id="87" w:name="ЛотНазвание_22"/>
      <w:bookmarkEnd w:id="87"/>
      <w:r w:rsidR="00597369">
        <w:rPr>
          <w:sz w:val="24"/>
          <w:szCs w:val="24"/>
        </w:rPr>
        <w:t xml:space="preserve"> </w:t>
      </w:r>
      <w:bookmarkStart w:id="88" w:name="Лот_22"/>
      <w:bookmarkEnd w:id="88"/>
      <w:r w:rsidR="00597369">
        <w:rPr>
          <w:sz w:val="24"/>
          <w:szCs w:val="24"/>
        </w:rPr>
        <w:t xml:space="preserve"> </w:t>
      </w:r>
      <w:bookmarkStart w:id="89" w:name="ЗаявкиНазвание_22"/>
      <w:bookmarkEnd w:id="89"/>
      <w:r w:rsidR="00597369">
        <w:rPr>
          <w:sz w:val="24"/>
          <w:szCs w:val="24"/>
        </w:rPr>
        <w:t xml:space="preserve"> </w:t>
      </w:r>
      <w:bookmarkStart w:id="90" w:name="Заявки_22"/>
      <w:bookmarkEnd w:id="90"/>
      <w:r w:rsidR="00597369">
        <w:rPr>
          <w:sz w:val="24"/>
          <w:szCs w:val="24"/>
        </w:rPr>
        <w:t xml:space="preserve"> </w:t>
      </w:r>
      <w:bookmarkStart w:id="91" w:name="ЛотНазвание_23"/>
      <w:bookmarkEnd w:id="91"/>
      <w:r w:rsidR="00597369">
        <w:rPr>
          <w:sz w:val="24"/>
          <w:szCs w:val="24"/>
        </w:rPr>
        <w:t xml:space="preserve"> </w:t>
      </w:r>
      <w:bookmarkStart w:id="92" w:name="Лот_23"/>
      <w:bookmarkEnd w:id="92"/>
      <w:r w:rsidR="00597369">
        <w:rPr>
          <w:sz w:val="24"/>
          <w:szCs w:val="24"/>
        </w:rPr>
        <w:t xml:space="preserve"> </w:t>
      </w:r>
      <w:bookmarkStart w:id="93" w:name="ЗаявкиНазвание_23"/>
      <w:bookmarkEnd w:id="93"/>
      <w:r w:rsidR="00597369">
        <w:rPr>
          <w:sz w:val="24"/>
          <w:szCs w:val="24"/>
        </w:rPr>
        <w:t xml:space="preserve"> </w:t>
      </w:r>
      <w:bookmarkStart w:id="94" w:name="Заявки_23"/>
      <w:bookmarkStart w:id="95" w:name="ЛотНазвание_24"/>
      <w:bookmarkEnd w:id="94"/>
      <w:bookmarkEnd w:id="95"/>
      <w:r w:rsidR="00597369">
        <w:rPr>
          <w:sz w:val="24"/>
          <w:szCs w:val="24"/>
        </w:rPr>
        <w:t xml:space="preserve"> </w:t>
      </w:r>
      <w:bookmarkStart w:id="96" w:name="Лот_24"/>
      <w:bookmarkEnd w:id="96"/>
      <w:r w:rsidR="00597369">
        <w:rPr>
          <w:sz w:val="24"/>
          <w:szCs w:val="24"/>
        </w:rPr>
        <w:t xml:space="preserve"> </w:t>
      </w:r>
      <w:bookmarkStart w:id="97" w:name="ЗаявкиНазвание_24"/>
      <w:bookmarkEnd w:id="97"/>
      <w:r w:rsidR="00597369">
        <w:rPr>
          <w:sz w:val="24"/>
          <w:szCs w:val="24"/>
        </w:rPr>
        <w:t xml:space="preserve"> </w:t>
      </w:r>
      <w:bookmarkStart w:id="98" w:name="Заявки_24"/>
      <w:bookmarkEnd w:id="98"/>
      <w:r w:rsidR="00597369">
        <w:rPr>
          <w:sz w:val="24"/>
          <w:szCs w:val="24"/>
        </w:rPr>
        <w:t xml:space="preserve"> </w:t>
      </w:r>
      <w:bookmarkStart w:id="99" w:name="ЛотНазвание_25"/>
      <w:bookmarkEnd w:id="99"/>
      <w:r w:rsidR="00597369">
        <w:rPr>
          <w:sz w:val="24"/>
          <w:szCs w:val="24"/>
        </w:rPr>
        <w:t xml:space="preserve"> </w:t>
      </w:r>
      <w:bookmarkStart w:id="100" w:name="Лот_25"/>
      <w:bookmarkEnd w:id="100"/>
      <w:r w:rsidR="00597369">
        <w:rPr>
          <w:sz w:val="24"/>
          <w:szCs w:val="24"/>
        </w:rPr>
        <w:t xml:space="preserve"> </w:t>
      </w:r>
      <w:bookmarkStart w:id="101" w:name="ЗаявкиНазвание_25"/>
      <w:bookmarkEnd w:id="101"/>
      <w:r w:rsidR="00597369">
        <w:rPr>
          <w:sz w:val="24"/>
          <w:szCs w:val="24"/>
        </w:rPr>
        <w:t xml:space="preserve"> </w:t>
      </w:r>
      <w:bookmarkStart w:id="102" w:name="Заявки_25"/>
      <w:bookmarkEnd w:id="102"/>
      <w:r w:rsidR="00597369">
        <w:rPr>
          <w:sz w:val="24"/>
          <w:szCs w:val="24"/>
        </w:rPr>
        <w:t xml:space="preserve"> </w:t>
      </w:r>
      <w:bookmarkStart w:id="103" w:name="ЛотНазвание_26"/>
      <w:bookmarkEnd w:id="103"/>
      <w:r w:rsidR="00E90DAB">
        <w:rPr>
          <w:sz w:val="24"/>
          <w:szCs w:val="24"/>
        </w:rPr>
        <w:t xml:space="preserve"> </w:t>
      </w:r>
      <w:bookmarkStart w:id="104" w:name="Лот_26"/>
      <w:bookmarkEnd w:id="104"/>
      <w:r w:rsidR="00E90DAB">
        <w:rPr>
          <w:sz w:val="24"/>
          <w:szCs w:val="24"/>
        </w:rPr>
        <w:t xml:space="preserve"> </w:t>
      </w:r>
      <w:bookmarkStart w:id="105" w:name="ЗаявкиНазвание_26"/>
      <w:bookmarkEnd w:id="105"/>
      <w:r w:rsidR="00E90DAB">
        <w:rPr>
          <w:sz w:val="24"/>
          <w:szCs w:val="24"/>
        </w:rPr>
        <w:t xml:space="preserve"> </w:t>
      </w:r>
      <w:bookmarkStart w:id="106" w:name="Заявки_26"/>
      <w:bookmarkEnd w:id="106"/>
      <w:r w:rsidR="00E90DAB">
        <w:rPr>
          <w:sz w:val="24"/>
          <w:szCs w:val="24"/>
        </w:rPr>
        <w:t xml:space="preserve"> </w:t>
      </w:r>
      <w:bookmarkStart w:id="107" w:name="ЛотНазвание_27"/>
      <w:bookmarkEnd w:id="107"/>
      <w:r w:rsidR="00E90DAB">
        <w:rPr>
          <w:sz w:val="24"/>
          <w:szCs w:val="24"/>
        </w:rPr>
        <w:t xml:space="preserve"> </w:t>
      </w:r>
      <w:bookmarkStart w:id="108" w:name="Лот_27"/>
      <w:bookmarkEnd w:id="108"/>
      <w:r w:rsidR="00E90DAB">
        <w:rPr>
          <w:sz w:val="24"/>
          <w:szCs w:val="24"/>
        </w:rPr>
        <w:t xml:space="preserve"> </w:t>
      </w:r>
      <w:bookmarkStart w:id="109" w:name="ЗаявкиНазвание_27"/>
      <w:bookmarkEnd w:id="109"/>
      <w:r w:rsidR="00E90DAB">
        <w:rPr>
          <w:sz w:val="24"/>
          <w:szCs w:val="24"/>
        </w:rPr>
        <w:t xml:space="preserve"> </w:t>
      </w:r>
      <w:bookmarkStart w:id="110" w:name="Заявки_27"/>
      <w:bookmarkEnd w:id="110"/>
      <w:r w:rsidR="00E90DAB">
        <w:rPr>
          <w:sz w:val="24"/>
          <w:szCs w:val="24"/>
        </w:rPr>
        <w:t xml:space="preserve"> </w:t>
      </w:r>
      <w:bookmarkStart w:id="111" w:name="ЛотНазвание_28"/>
      <w:bookmarkEnd w:id="111"/>
      <w:r w:rsidR="00E90DAB">
        <w:rPr>
          <w:sz w:val="24"/>
          <w:szCs w:val="24"/>
        </w:rPr>
        <w:t xml:space="preserve"> </w:t>
      </w:r>
      <w:bookmarkStart w:id="112" w:name="Лот_28"/>
      <w:bookmarkEnd w:id="112"/>
      <w:r w:rsidR="00E90DAB">
        <w:rPr>
          <w:sz w:val="24"/>
          <w:szCs w:val="24"/>
        </w:rPr>
        <w:t xml:space="preserve"> </w:t>
      </w:r>
      <w:bookmarkStart w:id="113" w:name="ЗаявкиНазвание_28"/>
      <w:bookmarkEnd w:id="113"/>
      <w:r w:rsidR="00E90DAB">
        <w:rPr>
          <w:sz w:val="24"/>
          <w:szCs w:val="24"/>
        </w:rPr>
        <w:t xml:space="preserve"> </w:t>
      </w:r>
      <w:bookmarkStart w:id="114" w:name="Заявки_28"/>
      <w:bookmarkEnd w:id="114"/>
      <w:r w:rsidR="00E90DAB">
        <w:rPr>
          <w:sz w:val="24"/>
          <w:szCs w:val="24"/>
        </w:rPr>
        <w:t xml:space="preserve"> </w:t>
      </w:r>
      <w:bookmarkStart w:id="115" w:name="ЛотНазвание_29"/>
      <w:bookmarkEnd w:id="115"/>
      <w:r w:rsidR="00E90DAB">
        <w:rPr>
          <w:sz w:val="24"/>
          <w:szCs w:val="24"/>
        </w:rPr>
        <w:t xml:space="preserve"> </w:t>
      </w:r>
      <w:bookmarkStart w:id="116" w:name="Лот_29"/>
      <w:bookmarkEnd w:id="116"/>
      <w:r w:rsidR="00E90DAB">
        <w:rPr>
          <w:sz w:val="24"/>
          <w:szCs w:val="24"/>
        </w:rPr>
        <w:t xml:space="preserve"> </w:t>
      </w:r>
      <w:bookmarkStart w:id="117" w:name="ЗаявкиНазвание_29"/>
      <w:bookmarkEnd w:id="117"/>
      <w:r w:rsidR="00E90DAB">
        <w:rPr>
          <w:sz w:val="24"/>
          <w:szCs w:val="24"/>
        </w:rPr>
        <w:t xml:space="preserve"> </w:t>
      </w:r>
      <w:bookmarkStart w:id="118" w:name="Заявки_29"/>
      <w:bookmarkEnd w:id="118"/>
      <w:r w:rsidR="00E90DAB">
        <w:rPr>
          <w:sz w:val="24"/>
          <w:szCs w:val="24"/>
        </w:rPr>
        <w:t xml:space="preserve"> </w:t>
      </w:r>
      <w:bookmarkStart w:id="119" w:name="ЛотНазвание_30"/>
      <w:bookmarkEnd w:id="119"/>
      <w:r w:rsidR="00E90DAB">
        <w:rPr>
          <w:sz w:val="24"/>
          <w:szCs w:val="24"/>
        </w:rPr>
        <w:t xml:space="preserve"> </w:t>
      </w:r>
      <w:bookmarkStart w:id="120" w:name="Лот_30"/>
      <w:bookmarkEnd w:id="120"/>
      <w:r w:rsidR="00E90DAB">
        <w:rPr>
          <w:sz w:val="24"/>
          <w:szCs w:val="24"/>
        </w:rPr>
        <w:t xml:space="preserve"> </w:t>
      </w:r>
      <w:bookmarkStart w:id="121" w:name="ЗаявкиНазвание_30"/>
      <w:bookmarkEnd w:id="121"/>
      <w:r w:rsidR="00E90DAB">
        <w:rPr>
          <w:sz w:val="24"/>
          <w:szCs w:val="24"/>
        </w:rPr>
        <w:t xml:space="preserve"> </w:t>
      </w:r>
      <w:bookmarkStart w:id="122" w:name="Заявки_30"/>
      <w:bookmarkEnd w:id="122"/>
    </w:p>
    <w:p w:rsidR="00095CB8" w:rsidRDefault="00095CB8" w:rsidP="00095CB8">
      <w:pPr>
        <w:contextualSpacing/>
        <w:rPr>
          <w:sz w:val="24"/>
          <w:szCs w:val="24"/>
        </w:rPr>
      </w:pPr>
    </w:p>
    <w:p w:rsidR="00791335" w:rsidRPr="005255C7" w:rsidRDefault="00791335" w:rsidP="00095CB8">
      <w:pPr>
        <w:contextualSpacing/>
        <w:rPr>
          <w:sz w:val="24"/>
          <w:szCs w:val="24"/>
        </w:rPr>
      </w:pPr>
      <w:bookmarkStart w:id="123" w:name="ПодтверждениеПодпись"/>
      <w:bookmarkEnd w:id="123"/>
    </w:p>
    <w:sectPr w:rsidR="00791335" w:rsidRPr="005255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0763FE"/>
    <w:multiLevelType w:val="hybridMultilevel"/>
    <w:tmpl w:val="A8BA8922"/>
    <w:lvl w:ilvl="0" w:tplc="85C66AB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E6C"/>
    <w:rsid w:val="00012644"/>
    <w:rsid w:val="00095CB8"/>
    <w:rsid w:val="0013214D"/>
    <w:rsid w:val="00140FBA"/>
    <w:rsid w:val="001914CF"/>
    <w:rsid w:val="00206311"/>
    <w:rsid w:val="00370CD8"/>
    <w:rsid w:val="003B72A6"/>
    <w:rsid w:val="003F0693"/>
    <w:rsid w:val="00453585"/>
    <w:rsid w:val="005255C7"/>
    <w:rsid w:val="00584525"/>
    <w:rsid w:val="00597369"/>
    <w:rsid w:val="006758C8"/>
    <w:rsid w:val="006B0D7E"/>
    <w:rsid w:val="007409B4"/>
    <w:rsid w:val="00772B84"/>
    <w:rsid w:val="00791335"/>
    <w:rsid w:val="009108BA"/>
    <w:rsid w:val="009C2929"/>
    <w:rsid w:val="00B01BE6"/>
    <w:rsid w:val="00B53FC0"/>
    <w:rsid w:val="00B62375"/>
    <w:rsid w:val="00BD4C00"/>
    <w:rsid w:val="00D11324"/>
    <w:rsid w:val="00D53C31"/>
    <w:rsid w:val="00E50E6C"/>
    <w:rsid w:val="00E90DAB"/>
    <w:rsid w:val="00EC07C8"/>
    <w:rsid w:val="00EC1F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0FB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0F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4913815">
      <w:bodyDiv w:val="1"/>
      <w:marLeft w:val="0"/>
      <w:marRight w:val="0"/>
      <w:marTop w:val="0"/>
      <w:marBottom w:val="0"/>
      <w:divBdr>
        <w:top w:val="none" w:sz="0" w:space="0" w:color="auto"/>
        <w:left w:val="none" w:sz="0" w:space="0" w:color="auto"/>
        <w:bottom w:val="none" w:sz="0" w:space="0" w:color="auto"/>
        <w:right w:val="none" w:sz="0" w:space="0" w:color="auto"/>
      </w:divBdr>
    </w:div>
    <w:div w:id="1059937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07CF7E-0468-4370-B67C-8DE92CDED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391</Words>
  <Characters>2233</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2018-10-18T09:06:00Z</dcterms:created>
  <dcterms:modified xsi:type="dcterms:W3CDTF">2018-10-18T09:06:00Z</dcterms:modified>
</cp:coreProperties>
</file>