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80CEA">
        <w:rPr>
          <w:b/>
          <w:sz w:val="24"/>
          <w:szCs w:val="24"/>
        </w:rPr>
        <w:t>АО0002</w:t>
      </w:r>
      <w:r w:rsidR="002D626B">
        <w:rPr>
          <w:b/>
          <w:sz w:val="24"/>
          <w:szCs w:val="24"/>
        </w:rPr>
        <w:t>60</w:t>
      </w:r>
      <w:r w:rsidR="0085714A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B80CEA">
        <w:rPr>
          <w:b/>
          <w:sz w:val="24"/>
          <w:szCs w:val="24"/>
        </w:rPr>
        <w:t>открытом аукционе</w:t>
      </w:r>
      <w:r w:rsidR="002302D6" w:rsidRPr="002D626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B80CEA">
        <w:rPr>
          <w:b/>
          <w:sz w:val="24"/>
          <w:szCs w:val="24"/>
        </w:rPr>
        <w:t>АО0002</w:t>
      </w:r>
      <w:r w:rsidR="002D626B">
        <w:rPr>
          <w:b/>
          <w:sz w:val="24"/>
          <w:szCs w:val="24"/>
        </w:rPr>
        <w:t>60</w:t>
      </w:r>
      <w:r w:rsidR="0085714A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0CEA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85714A" w:rsidP="002302D6">
            <w:pPr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открытых торгов по составу участников и форме предложения о цене в электронной форме по продаже имущества должника – СПК «Колхоз «Романовский»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D626B" w:rsidRDefault="0085714A" w:rsidP="000E46A0">
            <w:pPr>
              <w:rPr>
                <w:sz w:val="24"/>
                <w:szCs w:val="24"/>
              </w:rPr>
            </w:pPr>
            <w:bookmarkStart w:id="4" w:name="ДопСведение"/>
            <w:bookmarkEnd w:id="4"/>
            <w:r w:rsidRPr="0085714A">
              <w:rPr>
                <w:sz w:val="24"/>
                <w:szCs w:val="24"/>
              </w:rPr>
              <w:t>открытых торгов по составу участников и форме предложения о цене в электронной форме по продаже имущества должника – СПК «Колхоз «Романовский»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85714A" w:rsidP="004C520C">
            <w:pPr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 xml:space="preserve">Результаты торгов подводятся в день проведения торгов по их окончании, сведения о результатах торгов размещаются на электронной площадке. Открытые торги проводятся путем повышения начальной цены продажи на величину, кратную величине «шага </w:t>
            </w:r>
            <w:proofErr w:type="spellStart"/>
            <w:r w:rsidRPr="0085714A">
              <w:rPr>
                <w:sz w:val="24"/>
                <w:szCs w:val="24"/>
              </w:rPr>
              <w:t>торгов</w:t>
            </w:r>
            <w:proofErr w:type="gramStart"/>
            <w:r w:rsidRPr="0085714A">
              <w:rPr>
                <w:sz w:val="24"/>
                <w:szCs w:val="24"/>
              </w:rPr>
              <w:t>».Победителем</w:t>
            </w:r>
            <w:proofErr w:type="spellEnd"/>
            <w:proofErr w:type="gramEnd"/>
            <w:r w:rsidRPr="0085714A">
              <w:rPr>
                <w:sz w:val="24"/>
                <w:szCs w:val="24"/>
              </w:rPr>
              <w:t xml:space="preserve"> признается участник, предложивший наибольшую цену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85714A" w:rsidP="000E46A0">
            <w:pPr>
              <w:rPr>
                <w:b/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(банкротстве).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714A" w:rsidP="000E46A0">
            <w:pPr>
              <w:rPr>
                <w:rFonts w:cstheme="minorHAnsi"/>
                <w:sz w:val="24"/>
                <w:szCs w:val="24"/>
              </w:rPr>
            </w:pPr>
            <w:bookmarkStart w:id="5" w:name="ДатаНачПриемЗаявки_ддммгг"/>
            <w:bookmarkEnd w:id="5"/>
            <w:r w:rsidRPr="0085714A">
              <w:rPr>
                <w:rFonts w:cstheme="minorHAnsi"/>
                <w:sz w:val="24"/>
                <w:szCs w:val="24"/>
              </w:rPr>
              <w:t>25.12.2017 10:00:00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714A" w:rsidP="000E46A0">
            <w:pPr>
              <w:rPr>
                <w:sz w:val="24"/>
                <w:szCs w:val="24"/>
              </w:rPr>
            </w:pPr>
            <w:bookmarkStart w:id="6" w:name="ДатаКонПриемЗаявки_ддммгг"/>
            <w:bookmarkEnd w:id="6"/>
            <w:r w:rsidRPr="0085714A">
              <w:rPr>
                <w:sz w:val="24"/>
                <w:szCs w:val="24"/>
              </w:rPr>
              <w:t>05.02.2018 18:00:00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714A" w:rsidP="000E46A0">
            <w:pPr>
              <w:rPr>
                <w:sz w:val="24"/>
                <w:szCs w:val="24"/>
              </w:rPr>
            </w:pPr>
            <w:bookmarkStart w:id="7" w:name="ДатаПубСМИ_ддммгг"/>
            <w:bookmarkEnd w:id="7"/>
            <w:r w:rsidRPr="0085714A">
              <w:rPr>
                <w:sz w:val="24"/>
                <w:szCs w:val="24"/>
              </w:rPr>
              <w:t>21.12.2017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714A" w:rsidP="000E46A0">
            <w:pPr>
              <w:rPr>
                <w:sz w:val="24"/>
                <w:szCs w:val="24"/>
              </w:rPr>
            </w:pPr>
            <w:bookmarkStart w:id="8" w:name="ДатаПубОрган_ддммгг"/>
            <w:bookmarkEnd w:id="8"/>
            <w:r w:rsidRPr="0085714A">
              <w:rPr>
                <w:sz w:val="24"/>
                <w:szCs w:val="24"/>
              </w:rPr>
              <w:t xml:space="preserve">21.12.2017 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714A" w:rsidP="000E46A0">
            <w:pPr>
              <w:rPr>
                <w:sz w:val="24"/>
                <w:szCs w:val="24"/>
              </w:rPr>
            </w:pPr>
            <w:bookmarkStart w:id="9" w:name="ДатаПубРеестр_ддммгг"/>
            <w:bookmarkEnd w:id="9"/>
            <w:r w:rsidRPr="0085714A">
              <w:rPr>
                <w:sz w:val="24"/>
                <w:szCs w:val="24"/>
              </w:rPr>
              <w:lastRenderedPageBreak/>
              <w:t xml:space="preserve">21.12.2017 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0" w:name="ОрганизаторТорги"/>
            <w:bookmarkEnd w:id="1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Петров</w:t>
            </w:r>
            <w:r>
              <w:rPr>
                <w:sz w:val="24"/>
                <w:szCs w:val="24"/>
              </w:rPr>
              <w:t xml:space="preserve"> </w:t>
            </w:r>
            <w:r w:rsidRPr="0085714A">
              <w:rPr>
                <w:sz w:val="24"/>
                <w:szCs w:val="24"/>
              </w:rPr>
              <w:t>Дмитрий</w:t>
            </w:r>
            <w:r>
              <w:rPr>
                <w:sz w:val="24"/>
                <w:szCs w:val="24"/>
              </w:rPr>
              <w:t xml:space="preserve"> </w:t>
            </w:r>
            <w:r w:rsidRPr="0085714A">
              <w:rPr>
                <w:sz w:val="24"/>
                <w:szCs w:val="24"/>
              </w:rPr>
              <w:t>Юрьевич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343502042081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14A">
        <w:tc>
          <w:tcPr>
            <w:tcW w:w="4785" w:type="dxa"/>
          </w:tcPr>
          <w:p w:rsidR="0085714A" w:rsidRDefault="0085714A" w:rsidP="008571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Арбитр"/>
            <w:bookmarkEnd w:id="1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714A" w:rsidRDefault="0085714A" w:rsidP="008571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Петров</w:t>
            </w:r>
            <w:r>
              <w:rPr>
                <w:sz w:val="24"/>
                <w:szCs w:val="24"/>
              </w:rPr>
              <w:t xml:space="preserve"> </w:t>
            </w:r>
            <w:r w:rsidRPr="0085714A">
              <w:rPr>
                <w:sz w:val="24"/>
                <w:szCs w:val="24"/>
              </w:rPr>
              <w:t>Дмитрий</w:t>
            </w:r>
            <w:r>
              <w:rPr>
                <w:sz w:val="24"/>
                <w:szCs w:val="24"/>
              </w:rPr>
              <w:t xml:space="preserve"> </w:t>
            </w:r>
            <w:r w:rsidRPr="0085714A">
              <w:rPr>
                <w:sz w:val="24"/>
                <w:szCs w:val="24"/>
              </w:rPr>
              <w:t>Юрьевич</w:t>
            </w:r>
          </w:p>
        </w:tc>
      </w:tr>
      <w:tr w:rsidR="0085714A">
        <w:tc>
          <w:tcPr>
            <w:tcW w:w="4785" w:type="dxa"/>
          </w:tcPr>
          <w:p w:rsidR="0085714A" w:rsidRDefault="0085714A" w:rsidP="008571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714A" w:rsidRDefault="0085714A" w:rsidP="008571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343502042081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Ассоциация СРО "МЦПУ" - Ассоциация саморегулируемая организация арбитражных управляющих "Межрегиональный центр экспертов и профессиональных управляющих" (ИНН 7743069037, ОГРН 1027743016652)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11256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2" w:name="Суд"/>
            <w:bookmarkEnd w:id="1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А57-15412/2014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решение Арбитражного суда Саратовской области от 12.08.2015 г. по делу № А57-15412/2014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Должник"/>
            <w:bookmarkEnd w:id="1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</w:t>
            </w:r>
            <w:r w:rsidR="00B80CEA">
              <w:rPr>
                <w:sz w:val="24"/>
                <w:szCs w:val="24"/>
              </w:rPr>
              <w:t>ическое лицо</w:t>
            </w:r>
          </w:p>
        </w:tc>
      </w:tr>
      <w:tr w:rsidR="00B80CEA">
        <w:tc>
          <w:tcPr>
            <w:tcW w:w="4785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СПК «Колхоз «Романовский»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6436000063</w:t>
            </w:r>
          </w:p>
        </w:tc>
      </w:tr>
      <w:tr w:rsidR="0085714A">
        <w:tc>
          <w:tcPr>
            <w:tcW w:w="4785" w:type="dxa"/>
          </w:tcPr>
          <w:p w:rsidR="0085714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714A" w:rsidRPr="002D626B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1026400819620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Договор купли-продажи указанного Имущества заключается в течение пяти рабочих дней с момента утверждения протокола о результатах реализации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КонтактноеЛицо"/>
            <w:bookmarkEnd w:id="1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Петров Дмитрий Юрьевич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89033280568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Petrow.dim2011@yandex.ru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0CEA" w:rsidRDefault="00B80C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5" w:name="ЛотНазвание_1"/>
      <w:bookmarkEnd w:id="15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16" w:name="Лот_1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(банкротстве).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 xml:space="preserve">имущество, ранее используемое в течении более 20 лет (с 1993 г.) для хозяйственной деятельности должника по производству сельскохозяйственной продукции в следующем составе: земельный участок (кадастр. № 64:36:030402:309, кат. земель: земли </w:t>
            </w:r>
            <w:proofErr w:type="spellStart"/>
            <w:r w:rsidRPr="0085714A">
              <w:rPr>
                <w:sz w:val="24"/>
                <w:szCs w:val="24"/>
              </w:rPr>
              <w:t>сельскохоз</w:t>
            </w:r>
            <w:proofErr w:type="spellEnd"/>
            <w:r w:rsidRPr="0085714A">
              <w:rPr>
                <w:sz w:val="24"/>
                <w:szCs w:val="24"/>
              </w:rPr>
              <w:t xml:space="preserve">. назначения, адрес: Саратовская обл., р-н Федоровский, Калужское МО, земли колхоза «Романовский», площадь – 398 га), трактор К-700 «А» (1986 г. в., гос. № 3793СА64, зав. № 8601426, ПТС: ВВ 020204), трактор К-700 "А" (1991 г. в., </w:t>
            </w:r>
            <w:proofErr w:type="spellStart"/>
            <w:r w:rsidRPr="0085714A">
              <w:rPr>
                <w:sz w:val="24"/>
                <w:szCs w:val="24"/>
              </w:rPr>
              <w:t>гос</w:t>
            </w:r>
            <w:proofErr w:type="spellEnd"/>
            <w:r w:rsidRPr="0085714A">
              <w:rPr>
                <w:sz w:val="24"/>
                <w:szCs w:val="24"/>
              </w:rPr>
              <w:t xml:space="preserve"> № 3791СА64, зав. № 9108691, ПТС ВВ 020202), трактор К-701 (1991 г. в., гос. № 3790СА64, зав. №</w:t>
            </w:r>
            <w:r w:rsidRPr="0085714A">
              <w:rPr>
                <w:sz w:val="24"/>
                <w:szCs w:val="24"/>
              </w:rPr>
              <w:tab/>
              <w:t xml:space="preserve">9104223, ПТС: ВВ 020201), трактор Т-150 "К" (1986 г. в., гос. № 3794СА64, зав. № 362843, ПТС: ВВ 020205), трактор Т-150 "К" (1987 г. в., гос. № 3795СА64, зав. № 397817, ПТС: ВВ020206), трактор Т-4 "А" (1984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9902СА64, зав. № 186232, ПТС: ВВ 020213), трактор Т-4 "А" (1983 г. в., гос. № 3798СА64, зав. № 174351, ПТС:</w:t>
            </w:r>
            <w:r w:rsidRPr="0085714A">
              <w:rPr>
                <w:sz w:val="24"/>
                <w:szCs w:val="24"/>
              </w:rPr>
              <w:tab/>
              <w:t>ВВ 020209), трактор Т-4 "А" (1990 г. в.,</w:t>
            </w:r>
            <w:r w:rsidRPr="0085714A">
              <w:rPr>
                <w:sz w:val="24"/>
                <w:szCs w:val="24"/>
              </w:rPr>
              <w:tab/>
              <w:t>гос. № 9910СА64, зав. № 302543, ПТС: ВВ 122117), трактор ДТ-175С "Волгарь" (1988 г. в., гос. № 9912СА64, зав. № 4267, ПТС:</w:t>
            </w:r>
            <w:r w:rsidRPr="0085714A">
              <w:rPr>
                <w:sz w:val="24"/>
                <w:szCs w:val="24"/>
              </w:rPr>
              <w:tab/>
              <w:t>ВВ 122119), трактор МТЗ-80 (1986 г. в., гос. № 9925СА64, зав. № 499650, ПТС: ВВ 122133), трактор МТЗ-80 (1993 г. в., гос. № 6225СН64, зав. № 888423, ПТС: ВВ 122132), трактор МТЗ-82 (2000 г. в., гос. №</w:t>
            </w:r>
            <w:r w:rsidRPr="0085714A">
              <w:rPr>
                <w:sz w:val="24"/>
                <w:szCs w:val="24"/>
              </w:rPr>
              <w:lastRenderedPageBreak/>
              <w:tab/>
              <w:t>0667СУ64, зав. № 08032435, ПТС:</w:t>
            </w:r>
            <w:r w:rsidRPr="0085714A">
              <w:rPr>
                <w:sz w:val="24"/>
                <w:szCs w:val="24"/>
              </w:rPr>
              <w:tab/>
              <w:t>АА 755821), трактор МТЗ-82 (1997 г. в., гос. № 2827СР64, зав. № 948743, ПТС: АА 375193), комбайн СК-5М "Нива" (1990</w:t>
            </w:r>
            <w:r w:rsidRPr="0085714A">
              <w:rPr>
                <w:sz w:val="24"/>
                <w:szCs w:val="24"/>
              </w:rPr>
              <w:tab/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3779СА64, зав. № 066561, ПТС: ВВ 020191), комбайн СК-5М "Нива"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3781СА64, зав. № 065839, ПТС: ВВ 020193), Комбайн КСК-100А-3 (2007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7371СМ, зав. № 232, ПТС: ВЕ 267131), автомобиль КАМАЗ 55102 (1991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В337МА64, зав. № ХТС605320L0375927, ПТС: 64 ЕТ 822715), автомобиль КАМАЗ 55102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В338МА64, зав. № ХТС605320К0336706, ПТС: 64 ЕТ 822716), автомобиль ЗИЛ-131 (1991 г. в., гос. № С775АЕ64, зав. № отсутствует, ПТС: 64 ЕМ 989893), автомобиль ГАЗ-53-12 (1983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В287СН64 зав. №</w:t>
            </w:r>
            <w:r w:rsidRPr="0085714A">
              <w:rPr>
                <w:sz w:val="24"/>
                <w:szCs w:val="24"/>
              </w:rPr>
              <w:tab/>
              <w:t xml:space="preserve">отсутствует, ПТС: 64 ЕС 942629), бензовоз ГАЗ 3307 (1991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В283СН64, зав. № ХТН330700М1411402, ПТС: 64 ЕС 942625), автомобиль НИВА 212140</w:t>
            </w:r>
            <w:r w:rsidRPr="0085714A">
              <w:rPr>
                <w:sz w:val="24"/>
                <w:szCs w:val="24"/>
              </w:rPr>
              <w:tab/>
              <w:t xml:space="preserve">(2011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Х764МН64, зав. № ХТА212140В1998852, ПТС: 63 НВ 699914), автомобиль КАМАЗ 55102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В339МА64, зав. № ХТС605320L0357298, ПТС: 64 ЕТ 822717), автомобиль ГАЗ 531401 (1986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В281СН64, зав. № отсутствует</w:t>
            </w:r>
            <w:r w:rsidRPr="0085714A">
              <w:rPr>
                <w:sz w:val="24"/>
                <w:szCs w:val="24"/>
              </w:rPr>
              <w:tab/>
              <w:t xml:space="preserve">, ПТС: 64 ЕС 942624), автомобиль ВАЗ 21074 (2001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С485ХО64, зав. № ХТА21074021527277, ПТС: 63 КЕ 600550), прицеп ЗПТС-12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прицеп ЗПТС-13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2 шт.), прицеп 2ПТС-4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9970СА, зав. № 2005, ПТС:</w:t>
            </w:r>
            <w:r w:rsidRPr="0085714A">
              <w:rPr>
                <w:sz w:val="24"/>
                <w:szCs w:val="24"/>
              </w:rPr>
              <w:tab/>
              <w:t xml:space="preserve">ВВ 122823), прицеп 2ПТС-4 (1980 г. в., гос. № 9957СА64, зав. № 07136, ПТС: ВВ 122810), прицеп 2ПТС-4 (1981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9959СА64, зав. №</w:t>
            </w:r>
            <w:r w:rsidRPr="0085714A">
              <w:rPr>
                <w:sz w:val="24"/>
                <w:szCs w:val="24"/>
              </w:rPr>
              <w:tab/>
              <w:t xml:space="preserve">10833, ПТС: ВВ 122812), прицеп 1ПТС-10 (1991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., гос. № 9969СА64, зав. № 302795, ПТС:</w:t>
            </w:r>
            <w:r w:rsidRPr="0085714A">
              <w:rPr>
                <w:sz w:val="24"/>
                <w:szCs w:val="24"/>
              </w:rPr>
              <w:tab/>
              <w:t xml:space="preserve">ВВ 122822), Прицеп ПСЕ-12,5 (1988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9978СА, зав. № 098148, ПТС: ВВ 122831), прицеп ПСЕ-20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9981СА, зав. № 8569, ПТС: ВВ 122834), полуприцеп ОЗТП-9554 (1986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9967СА64, зав. № 2398), прицеп самосвальный ОЗТП-8572 (1986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 № 9971СА640, зав. № 89390), прицеп самосвальный ОЗТП-8572 (1991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гос.№ 9973СА64, зав. № 2006), плуг ПЛН-8-40 </w:t>
            </w:r>
            <w:r w:rsidRPr="0085714A">
              <w:rPr>
                <w:sz w:val="24"/>
                <w:szCs w:val="24"/>
              </w:rPr>
              <w:lastRenderedPageBreak/>
              <w:t xml:space="preserve">(2007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Плуг ПЛН-5-35 (1997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2 шт.), плуг ПБУ-8-40 (2003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плуг ПБС-8 (2006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сеялка СЗП-3,6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14 шт.), сеялка </w:t>
            </w:r>
            <w:proofErr w:type="spellStart"/>
            <w:r w:rsidRPr="0085714A">
              <w:rPr>
                <w:sz w:val="24"/>
                <w:szCs w:val="24"/>
              </w:rPr>
              <w:t>СУПц</w:t>
            </w:r>
            <w:proofErr w:type="spellEnd"/>
            <w:r w:rsidRPr="0085714A">
              <w:rPr>
                <w:sz w:val="24"/>
                <w:szCs w:val="24"/>
              </w:rPr>
              <w:t xml:space="preserve"> 84-01 (2005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2 шт.), </w:t>
            </w:r>
            <w:proofErr w:type="spellStart"/>
            <w:r w:rsidRPr="0085714A">
              <w:rPr>
                <w:sz w:val="24"/>
                <w:szCs w:val="24"/>
              </w:rPr>
              <w:t>культивотор</w:t>
            </w:r>
            <w:proofErr w:type="spellEnd"/>
            <w:r w:rsidRPr="0085714A">
              <w:rPr>
                <w:sz w:val="24"/>
                <w:szCs w:val="24"/>
              </w:rPr>
              <w:t xml:space="preserve"> КПС 4г (2009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3 шт.), </w:t>
            </w:r>
            <w:proofErr w:type="spellStart"/>
            <w:r w:rsidRPr="0085714A">
              <w:rPr>
                <w:sz w:val="24"/>
                <w:szCs w:val="24"/>
              </w:rPr>
              <w:t>культивотор</w:t>
            </w:r>
            <w:proofErr w:type="spellEnd"/>
            <w:r w:rsidRPr="0085714A">
              <w:rPr>
                <w:sz w:val="24"/>
                <w:szCs w:val="24"/>
              </w:rPr>
              <w:t xml:space="preserve"> КРН-4,2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2 шт.), зернопогрузчик ЗПС-100 (1994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зернопогрузчик ЗПС-100 (1997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зернопогрузчик ЗПС-100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зернометатель</w:t>
            </w:r>
            <w:proofErr w:type="spellEnd"/>
            <w:r w:rsidRPr="0085714A">
              <w:rPr>
                <w:sz w:val="24"/>
                <w:szCs w:val="24"/>
              </w:rPr>
              <w:t xml:space="preserve"> ЗМ-60 (1991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стогометатель ПФ-0,5 (2008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компрессор ГСО-6.8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пресс ОКС-1671 (1990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молот кузнечный (1983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станок </w:t>
            </w:r>
            <w:proofErr w:type="spellStart"/>
            <w:r w:rsidRPr="0085714A">
              <w:rPr>
                <w:sz w:val="24"/>
                <w:szCs w:val="24"/>
              </w:rPr>
              <w:t>гориз</w:t>
            </w:r>
            <w:proofErr w:type="spellEnd"/>
            <w:r w:rsidRPr="0085714A">
              <w:rPr>
                <w:sz w:val="24"/>
                <w:szCs w:val="24"/>
              </w:rPr>
              <w:t xml:space="preserve">. фрезерный ПК-3 (1980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.), станок токарный "</w:t>
            </w:r>
            <w:proofErr w:type="spellStart"/>
            <w:r w:rsidRPr="0085714A">
              <w:rPr>
                <w:sz w:val="24"/>
                <w:szCs w:val="24"/>
              </w:rPr>
              <w:t>Кусонг</w:t>
            </w:r>
            <w:proofErr w:type="spellEnd"/>
            <w:r w:rsidRPr="0085714A">
              <w:rPr>
                <w:sz w:val="24"/>
                <w:szCs w:val="24"/>
              </w:rPr>
              <w:t xml:space="preserve">" (2009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.), настольно-сверлильный станок</w:t>
            </w:r>
            <w:r w:rsidRPr="0085714A">
              <w:rPr>
                <w:sz w:val="24"/>
                <w:szCs w:val="24"/>
              </w:rPr>
              <w:tab/>
              <w:t xml:space="preserve">(2009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горизонтально-фрезерный станок (2009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), </w:t>
            </w:r>
            <w:proofErr w:type="spellStart"/>
            <w:r w:rsidRPr="0085714A">
              <w:rPr>
                <w:sz w:val="24"/>
                <w:szCs w:val="24"/>
              </w:rPr>
              <w:t>универс</w:t>
            </w:r>
            <w:proofErr w:type="spellEnd"/>
            <w:r w:rsidRPr="0085714A">
              <w:rPr>
                <w:sz w:val="24"/>
                <w:szCs w:val="24"/>
              </w:rPr>
              <w:t xml:space="preserve">. токарно-фрезерный станок (2009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>.), токарно-</w:t>
            </w:r>
            <w:proofErr w:type="spellStart"/>
            <w:r w:rsidRPr="0085714A">
              <w:rPr>
                <w:sz w:val="24"/>
                <w:szCs w:val="24"/>
              </w:rPr>
              <w:t>металлофрезерный</w:t>
            </w:r>
            <w:proofErr w:type="spellEnd"/>
            <w:r w:rsidRPr="0085714A">
              <w:rPr>
                <w:sz w:val="24"/>
                <w:szCs w:val="24"/>
              </w:rPr>
              <w:t xml:space="preserve"> станок (1980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тельфер (1989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кран-балка (1980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РГС-50 (резервуар 50 куб. с плоскими днищами, номинал. вместимость – 50,562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285,4 см., предел. высота наполнения – 285,0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РГС-75 (резервуар 75 куб. с коническими днищами, номинал. вместимость – 74,608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323,5 см., предел. высота наполнения – 323,0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РГС-75 (цистерна 73 тонны с плоскими днищами, номинал. вместимость – 74,164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323,7 см., предел. высота наполнения – 323,0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РГС-25 (цистерна 25 тонн с плоскими днищами, номинал. вместимость – 25,520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285,1 см., предел. высота наполнения – 285,0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РГС-3 (цистерна 3 тонны с плоскими днищами, номинал. вместимость – 3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140 см., предел. высота наполнения – 139,8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.), РГС-5 (цистерна 5 тонн с плоскими днищами, номинал. вместимость – 5,279 куб. м., </w:t>
            </w:r>
            <w:proofErr w:type="spellStart"/>
            <w:r w:rsidRPr="0085714A">
              <w:rPr>
                <w:sz w:val="24"/>
                <w:szCs w:val="24"/>
              </w:rPr>
              <w:t>внутрен</w:t>
            </w:r>
            <w:proofErr w:type="spellEnd"/>
            <w:r w:rsidRPr="0085714A">
              <w:rPr>
                <w:sz w:val="24"/>
                <w:szCs w:val="24"/>
              </w:rPr>
              <w:t xml:space="preserve">. диаметр резервуара – 183,2 см., предел. высота наполнения – 183,0 см., 1983 </w:t>
            </w:r>
            <w:proofErr w:type="spellStart"/>
            <w:r w:rsidRPr="0085714A">
              <w:rPr>
                <w:sz w:val="24"/>
                <w:szCs w:val="24"/>
              </w:rPr>
              <w:t>г.в</w:t>
            </w:r>
            <w:proofErr w:type="spellEnd"/>
            <w:r w:rsidRPr="0085714A">
              <w:rPr>
                <w:sz w:val="24"/>
                <w:szCs w:val="24"/>
              </w:rPr>
              <w:t xml:space="preserve">., 2 шт.), здание правления (административное </w:t>
            </w:r>
            <w:r w:rsidRPr="0085714A">
              <w:rPr>
                <w:sz w:val="24"/>
                <w:szCs w:val="24"/>
              </w:rPr>
              <w:lastRenderedPageBreak/>
              <w:t xml:space="preserve">здание, 2 этажа, 318.2 кв. м.,1972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столовая ( этаж 1, 480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1981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овчарник</w:t>
            </w:r>
            <w:proofErr w:type="spellEnd"/>
            <w:r w:rsidRPr="0085714A">
              <w:rPr>
                <w:sz w:val="24"/>
                <w:szCs w:val="24"/>
              </w:rPr>
              <w:t xml:space="preserve"> (этаж 1, 2052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1983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овчарник</w:t>
            </w:r>
            <w:proofErr w:type="spellEnd"/>
            <w:r w:rsidRPr="0085714A">
              <w:rPr>
                <w:sz w:val="24"/>
                <w:szCs w:val="24"/>
              </w:rPr>
              <w:t xml:space="preserve"> на 835 голов ( 1 этаж, 2052 кв. м., 1985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овчарник</w:t>
            </w:r>
            <w:proofErr w:type="spellEnd"/>
            <w:r w:rsidRPr="0085714A">
              <w:rPr>
                <w:sz w:val="24"/>
                <w:szCs w:val="24"/>
              </w:rPr>
              <w:t xml:space="preserve"> кирпичный (этаж 1, 1706,5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1974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зерносклад из Ж/Б плит (этаж 1, 691,4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1974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>.), дом животноводов</w:t>
            </w:r>
            <w:r w:rsidRPr="0085714A">
              <w:rPr>
                <w:sz w:val="24"/>
                <w:szCs w:val="24"/>
              </w:rPr>
              <w:tab/>
              <w:t xml:space="preserve">(этаж 1, 294,7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1973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коровник на 200 голов (этаж 1, 2264,92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1980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коровник № 2 (этаж 1, 1260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1980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коровник № 9 т-образный (этаж 1, 1562,4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1963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Родильное отделение № 3 на 90 голов (этаж 1, 887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1967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родильное отделение (этаж 1, 1032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телятник ЖБ на 200 голов (этаж 1, 1056 кв.м.,1967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ремонтная мастерская (этаж 1, 838,8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1965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>.), гараж для тракторов</w:t>
            </w:r>
            <w:r w:rsidRPr="0085714A">
              <w:rPr>
                <w:sz w:val="24"/>
                <w:szCs w:val="24"/>
              </w:rPr>
              <w:tab/>
              <w:t>(этаж</w:t>
            </w:r>
            <w:r w:rsidRPr="0085714A">
              <w:rPr>
                <w:sz w:val="24"/>
                <w:szCs w:val="24"/>
              </w:rPr>
              <w:tab/>
              <w:t xml:space="preserve">1, 490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1992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здание автозаправки (этаж 1, 27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1983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коровник (этаж 1, 1615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зернохранилище (этаж 1, 840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1957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зернохранилище на 1000 тонн (этаж 1, 707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1962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зернохранилище на 1250 тонн (этаж 1, 574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1967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склад фур. зерна на 1000 тонн (этаж 1, 696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1994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мехток</w:t>
            </w:r>
            <w:proofErr w:type="spellEnd"/>
            <w:r w:rsidRPr="0085714A">
              <w:rPr>
                <w:sz w:val="24"/>
                <w:szCs w:val="24"/>
              </w:rPr>
              <w:t xml:space="preserve"> ЗАВ-20 (этаж 1, 1990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мехток</w:t>
            </w:r>
            <w:proofErr w:type="spellEnd"/>
            <w:r w:rsidRPr="0085714A">
              <w:rPr>
                <w:sz w:val="24"/>
                <w:szCs w:val="24"/>
              </w:rPr>
              <w:t xml:space="preserve"> ЗАВ-25 (этаж 1, 1990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</w:t>
            </w:r>
            <w:proofErr w:type="spellStart"/>
            <w:r w:rsidRPr="0085714A">
              <w:rPr>
                <w:sz w:val="24"/>
                <w:szCs w:val="24"/>
              </w:rPr>
              <w:t>мехток</w:t>
            </w:r>
            <w:proofErr w:type="spellEnd"/>
            <w:r w:rsidRPr="0085714A">
              <w:rPr>
                <w:sz w:val="24"/>
                <w:szCs w:val="24"/>
              </w:rPr>
              <w:t xml:space="preserve"> ЗАВ-40 (этаж 1, 1987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хоз. склад блочный (этаж 1, 185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1974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сторожка (этаж 1, 67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 xml:space="preserve">.), склад МТФ2 (Куба, этаж 1, 696 </w:t>
            </w:r>
            <w:proofErr w:type="spellStart"/>
            <w:r w:rsidRPr="0085714A">
              <w:rPr>
                <w:sz w:val="24"/>
                <w:szCs w:val="24"/>
              </w:rPr>
              <w:t>кв.м</w:t>
            </w:r>
            <w:proofErr w:type="spellEnd"/>
            <w:r w:rsidRPr="0085714A">
              <w:rPr>
                <w:sz w:val="24"/>
                <w:szCs w:val="24"/>
              </w:rPr>
              <w:t xml:space="preserve">., 1987 </w:t>
            </w:r>
            <w:proofErr w:type="spellStart"/>
            <w:r w:rsidRPr="0085714A">
              <w:rPr>
                <w:sz w:val="24"/>
                <w:szCs w:val="24"/>
              </w:rPr>
              <w:t>г.в.э</w:t>
            </w:r>
            <w:proofErr w:type="spellEnd"/>
            <w:r w:rsidRPr="0085714A">
              <w:rPr>
                <w:sz w:val="24"/>
                <w:szCs w:val="24"/>
              </w:rPr>
              <w:t>.).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5866472,00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0CEA" w:rsidRDefault="002D626B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D626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D626B">
              <w:rPr>
                <w:sz w:val="24"/>
                <w:szCs w:val="24"/>
              </w:rPr>
              <w:t>0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СПК «Колхоз «Романовский ИНН 6436000063, ОГРН 1026400819620, р/с 40702810352000001248 в Саратовский РФ АО «</w:t>
            </w:r>
            <w:proofErr w:type="spellStart"/>
            <w:r w:rsidRPr="0085714A">
              <w:rPr>
                <w:sz w:val="24"/>
                <w:szCs w:val="24"/>
              </w:rPr>
              <w:t>Россельхозбанк</w:t>
            </w:r>
            <w:proofErr w:type="spellEnd"/>
            <w:r w:rsidRPr="0085714A">
              <w:rPr>
                <w:sz w:val="24"/>
                <w:szCs w:val="24"/>
              </w:rPr>
              <w:t xml:space="preserve">», к/с 30101810500000000843, ИНН 7725114488, КПП 645043001, БИК 046311843. Задаток может быть внесен в течение срока, определенного для подачи заявок на </w:t>
            </w:r>
            <w:r w:rsidRPr="0085714A">
              <w:rPr>
                <w:sz w:val="24"/>
                <w:szCs w:val="24"/>
              </w:rPr>
              <w:lastRenderedPageBreak/>
              <w:t>участие в торгах. Суммы, внесенных заявителями задатков возвращаются заявителям, за исключением победителя торгов, в течении 5 рабочих дней со дня подписания протокола о результатах проведения торгов.</w:t>
            </w:r>
          </w:p>
        </w:tc>
      </w:tr>
      <w:tr w:rsidR="00B80CEA">
        <w:tc>
          <w:tcPr>
            <w:tcW w:w="4785" w:type="dxa"/>
          </w:tcPr>
          <w:p w:rsidR="00B80CEA" w:rsidRDefault="00B80CE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80CEA" w:rsidRDefault="0085714A" w:rsidP="00B80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714A">
              <w:rPr>
                <w:sz w:val="24"/>
                <w:szCs w:val="24"/>
              </w:rPr>
              <w:t>получатель платежа: СПК «Колхоз «Романовский ИНН 6436000063, ОГРН 1026400819620, р/с 40702810352000001248 в Саратовский РФ АО «</w:t>
            </w:r>
            <w:proofErr w:type="spellStart"/>
            <w:r w:rsidRPr="0085714A">
              <w:rPr>
                <w:sz w:val="24"/>
                <w:szCs w:val="24"/>
              </w:rPr>
              <w:t>Россельхозбанк</w:t>
            </w:r>
            <w:proofErr w:type="spellEnd"/>
            <w:r w:rsidRPr="0085714A">
              <w:rPr>
                <w:sz w:val="24"/>
                <w:szCs w:val="24"/>
              </w:rPr>
              <w:t>», к/с 30101810500000000843, ИНН 7725114488, КПП 645043001, БИК 046311843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ПредложениеНазвание_1"/>
      <w:bookmarkEnd w:id="17"/>
      <w:r>
        <w:rPr>
          <w:sz w:val="24"/>
          <w:szCs w:val="24"/>
        </w:rPr>
        <w:t xml:space="preserve"> </w:t>
      </w:r>
      <w:bookmarkStart w:id="18" w:name="Предложение_1"/>
      <w:bookmarkEnd w:id="18"/>
      <w:r w:rsidR="00183E1F">
        <w:rPr>
          <w:sz w:val="24"/>
          <w:szCs w:val="24"/>
        </w:rPr>
        <w:t xml:space="preserve"> </w:t>
      </w:r>
      <w:bookmarkStart w:id="19" w:name="Победитель_1"/>
      <w:bookmarkEnd w:id="19"/>
      <w:r w:rsidR="00B80CEA">
        <w:rPr>
          <w:sz w:val="24"/>
          <w:szCs w:val="24"/>
        </w:rPr>
        <w:t>Заявок на данный лот нет.</w:t>
      </w:r>
    </w:p>
    <w:p w:rsidR="000875B5" w:rsidRDefault="000875B5" w:rsidP="000875B5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ЛотНазвание_2"/>
      <w:bookmarkStart w:id="21" w:name="ЛотНазвание_4"/>
      <w:bookmarkEnd w:id="20"/>
      <w:bookmarkEnd w:id="21"/>
    </w:p>
    <w:p w:rsidR="000875B5" w:rsidRPr="000875B5" w:rsidRDefault="000875B5" w:rsidP="000875B5">
      <w:pPr>
        <w:spacing w:line="240" w:lineRule="auto"/>
        <w:ind w:firstLine="708"/>
        <w:contextualSpacing/>
        <w:rPr>
          <w:sz w:val="24"/>
          <w:szCs w:val="24"/>
        </w:rPr>
      </w:pPr>
      <w:r w:rsidRPr="000875B5">
        <w:rPr>
          <w:sz w:val="24"/>
          <w:szCs w:val="24"/>
        </w:rPr>
        <w:t xml:space="preserve">Предложения </w:t>
      </w:r>
    </w:p>
    <w:p w:rsidR="000875B5" w:rsidRDefault="000875B5" w:rsidP="000875B5">
      <w:pPr>
        <w:spacing w:line="240" w:lineRule="auto"/>
        <w:ind w:firstLine="708"/>
        <w:contextualSpacing/>
        <w:rPr>
          <w:sz w:val="24"/>
          <w:szCs w:val="24"/>
        </w:rPr>
      </w:pPr>
    </w:p>
    <w:p w:rsidR="002D626B" w:rsidRPr="008C135F" w:rsidRDefault="000875B5" w:rsidP="000875B5">
      <w:pPr>
        <w:spacing w:line="240" w:lineRule="auto"/>
        <w:ind w:firstLine="708"/>
        <w:contextualSpacing/>
        <w:rPr>
          <w:sz w:val="24"/>
          <w:szCs w:val="24"/>
        </w:rPr>
      </w:pPr>
      <w:r w:rsidRPr="000875B5">
        <w:rPr>
          <w:sz w:val="24"/>
          <w:szCs w:val="24"/>
        </w:rPr>
        <w:t xml:space="preserve">Аукцион считается несостоявшимся, так как к участию в торгах </w:t>
      </w:r>
      <w:r w:rsidR="0085714A">
        <w:rPr>
          <w:sz w:val="24"/>
          <w:szCs w:val="24"/>
        </w:rPr>
        <w:t xml:space="preserve">не </w:t>
      </w:r>
      <w:r w:rsidRPr="000875B5">
        <w:rPr>
          <w:sz w:val="24"/>
          <w:szCs w:val="24"/>
        </w:rPr>
        <w:t xml:space="preserve">был допущен </w:t>
      </w:r>
      <w:r w:rsidR="0085714A">
        <w:rPr>
          <w:sz w:val="24"/>
          <w:szCs w:val="24"/>
        </w:rPr>
        <w:t xml:space="preserve">ни один </w:t>
      </w:r>
      <w:r w:rsidRPr="000875B5">
        <w:rPr>
          <w:sz w:val="24"/>
          <w:szCs w:val="24"/>
        </w:rPr>
        <w:t>участник.</w:t>
      </w:r>
      <w:r w:rsidR="002D626B" w:rsidRPr="002D626B">
        <w:rPr>
          <w:sz w:val="24"/>
          <w:szCs w:val="24"/>
        </w:rPr>
        <w:t xml:space="preserve"> </w:t>
      </w:r>
      <w:r w:rsidR="002D626B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Лот_10"/>
      <w:bookmarkEnd w:id="22"/>
      <w:r>
        <w:rPr>
          <w:sz w:val="24"/>
          <w:szCs w:val="24"/>
        </w:rPr>
        <w:t xml:space="preserve"> </w:t>
      </w:r>
      <w:bookmarkStart w:id="23" w:name="ПредложениеНазвание_10"/>
      <w:bookmarkEnd w:id="23"/>
      <w:r>
        <w:rPr>
          <w:sz w:val="24"/>
          <w:szCs w:val="24"/>
        </w:rPr>
        <w:t xml:space="preserve"> </w:t>
      </w:r>
      <w:bookmarkStart w:id="24" w:name="Предложение_10"/>
      <w:bookmarkEnd w:id="24"/>
      <w:r>
        <w:rPr>
          <w:sz w:val="24"/>
          <w:szCs w:val="24"/>
        </w:rPr>
        <w:t xml:space="preserve"> </w:t>
      </w:r>
      <w:bookmarkStart w:id="25" w:name="Победитель_10"/>
      <w:bookmarkEnd w:id="2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26" w:name="ЛотНазвание_11"/>
      <w:bookmarkEnd w:id="26"/>
      <w:r>
        <w:rPr>
          <w:sz w:val="24"/>
          <w:szCs w:val="24"/>
        </w:rPr>
        <w:t xml:space="preserve"> </w:t>
      </w:r>
      <w:bookmarkStart w:id="27" w:name="Лот_11"/>
      <w:bookmarkEnd w:id="27"/>
      <w:r>
        <w:rPr>
          <w:sz w:val="24"/>
          <w:szCs w:val="24"/>
        </w:rPr>
        <w:t xml:space="preserve"> </w:t>
      </w:r>
      <w:bookmarkStart w:id="28" w:name="ПредложениеНазвание_11"/>
      <w:bookmarkEnd w:id="28"/>
      <w:r>
        <w:rPr>
          <w:sz w:val="24"/>
          <w:szCs w:val="24"/>
        </w:rPr>
        <w:t xml:space="preserve"> </w:t>
      </w:r>
      <w:bookmarkStart w:id="29" w:name="Предложение_11"/>
      <w:bookmarkEnd w:id="29"/>
      <w:r>
        <w:rPr>
          <w:sz w:val="24"/>
          <w:szCs w:val="24"/>
        </w:rPr>
        <w:t xml:space="preserve"> </w:t>
      </w:r>
      <w:bookmarkStart w:id="30" w:name="Победитель_11"/>
      <w:bookmarkEnd w:id="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1" w:name="ЛотНазвание_12"/>
      <w:bookmarkStart w:id="32" w:name="ЛотНазвание_19"/>
      <w:bookmarkStart w:id="33" w:name="ЛотНазвание_26"/>
      <w:bookmarkStart w:id="34" w:name="_GoBack"/>
      <w:bookmarkEnd w:id="31"/>
      <w:bookmarkEnd w:id="32"/>
      <w:bookmarkEnd w:id="33"/>
      <w:bookmarkEnd w:id="34"/>
      <w:r>
        <w:rPr>
          <w:sz w:val="24"/>
          <w:szCs w:val="24"/>
        </w:rPr>
        <w:t xml:space="preserve"> </w:t>
      </w:r>
      <w:bookmarkStart w:id="35" w:name="Лот_26"/>
      <w:bookmarkEnd w:id="35"/>
      <w:r>
        <w:rPr>
          <w:sz w:val="24"/>
          <w:szCs w:val="24"/>
        </w:rPr>
        <w:t xml:space="preserve"> </w:t>
      </w:r>
      <w:bookmarkStart w:id="36" w:name="ПредложениеНазвание_26"/>
      <w:bookmarkEnd w:id="36"/>
      <w:r>
        <w:rPr>
          <w:sz w:val="24"/>
          <w:szCs w:val="24"/>
        </w:rPr>
        <w:t xml:space="preserve"> </w:t>
      </w:r>
      <w:bookmarkStart w:id="37" w:name="Предложение_26"/>
      <w:bookmarkEnd w:id="37"/>
      <w:r>
        <w:rPr>
          <w:sz w:val="24"/>
          <w:szCs w:val="24"/>
        </w:rPr>
        <w:t xml:space="preserve"> </w:t>
      </w:r>
      <w:bookmarkStart w:id="38" w:name="Победитель_26"/>
      <w:bookmarkEnd w:id="3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9" w:name="ЛотНазвание_27"/>
      <w:bookmarkEnd w:id="39"/>
      <w:r>
        <w:rPr>
          <w:sz w:val="24"/>
          <w:szCs w:val="24"/>
        </w:rPr>
        <w:t xml:space="preserve"> </w:t>
      </w:r>
      <w:bookmarkStart w:id="40" w:name="Лот_27"/>
      <w:bookmarkEnd w:id="40"/>
      <w:r>
        <w:rPr>
          <w:sz w:val="24"/>
          <w:szCs w:val="24"/>
        </w:rPr>
        <w:t xml:space="preserve"> </w:t>
      </w:r>
      <w:bookmarkStart w:id="41" w:name="ПредложениеНазвание_27"/>
      <w:bookmarkEnd w:id="41"/>
      <w:r>
        <w:rPr>
          <w:sz w:val="24"/>
          <w:szCs w:val="24"/>
        </w:rPr>
        <w:t xml:space="preserve"> </w:t>
      </w:r>
      <w:bookmarkStart w:id="42" w:name="Предложение_27"/>
      <w:bookmarkEnd w:id="42"/>
      <w:r>
        <w:rPr>
          <w:sz w:val="24"/>
          <w:szCs w:val="24"/>
        </w:rPr>
        <w:t xml:space="preserve"> </w:t>
      </w:r>
      <w:bookmarkStart w:id="43" w:name="Победитель_27"/>
      <w:bookmarkEnd w:id="4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4" w:name="ЛотНазвание_28"/>
      <w:bookmarkEnd w:id="44"/>
      <w:r>
        <w:rPr>
          <w:sz w:val="24"/>
          <w:szCs w:val="24"/>
        </w:rPr>
        <w:t xml:space="preserve"> </w:t>
      </w:r>
      <w:bookmarkStart w:id="45" w:name="Лот_28"/>
      <w:bookmarkEnd w:id="45"/>
      <w:r>
        <w:rPr>
          <w:sz w:val="24"/>
          <w:szCs w:val="24"/>
        </w:rPr>
        <w:t xml:space="preserve"> </w:t>
      </w:r>
      <w:bookmarkStart w:id="46" w:name="ПредложениеНазвание_28"/>
      <w:bookmarkEnd w:id="46"/>
      <w:r>
        <w:rPr>
          <w:sz w:val="24"/>
          <w:szCs w:val="24"/>
        </w:rPr>
        <w:t xml:space="preserve"> </w:t>
      </w:r>
      <w:bookmarkStart w:id="47" w:name="Предложение_28"/>
      <w:bookmarkEnd w:id="47"/>
      <w:r>
        <w:rPr>
          <w:sz w:val="24"/>
          <w:szCs w:val="24"/>
        </w:rPr>
        <w:t xml:space="preserve"> </w:t>
      </w:r>
      <w:bookmarkStart w:id="48" w:name="Победитель_28"/>
      <w:bookmarkEnd w:id="4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9" w:name="ЛотНазвание_29"/>
      <w:bookmarkEnd w:id="49"/>
      <w:r>
        <w:rPr>
          <w:sz w:val="24"/>
          <w:szCs w:val="24"/>
        </w:rPr>
        <w:t xml:space="preserve"> </w:t>
      </w:r>
      <w:bookmarkStart w:id="50" w:name="Лот_29"/>
      <w:bookmarkEnd w:id="50"/>
      <w:r>
        <w:rPr>
          <w:sz w:val="24"/>
          <w:szCs w:val="24"/>
        </w:rPr>
        <w:t xml:space="preserve"> </w:t>
      </w:r>
      <w:bookmarkStart w:id="51" w:name="ПредложениеНазвание_29"/>
      <w:bookmarkEnd w:id="51"/>
      <w:r>
        <w:rPr>
          <w:sz w:val="24"/>
          <w:szCs w:val="24"/>
        </w:rPr>
        <w:t xml:space="preserve"> </w:t>
      </w:r>
      <w:bookmarkStart w:id="52" w:name="Предложение_29"/>
      <w:bookmarkEnd w:id="52"/>
      <w:r>
        <w:rPr>
          <w:sz w:val="24"/>
          <w:szCs w:val="24"/>
        </w:rPr>
        <w:t xml:space="preserve"> </w:t>
      </w:r>
      <w:bookmarkStart w:id="53" w:name="Победитель_29"/>
      <w:bookmarkEnd w:id="53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54" w:name="ЛотНазвание_30"/>
      <w:bookmarkEnd w:id="54"/>
      <w:r>
        <w:rPr>
          <w:sz w:val="24"/>
          <w:szCs w:val="24"/>
        </w:rPr>
        <w:t xml:space="preserve"> </w:t>
      </w:r>
      <w:bookmarkStart w:id="55" w:name="Лот_30"/>
      <w:bookmarkEnd w:id="55"/>
      <w:r>
        <w:rPr>
          <w:sz w:val="24"/>
          <w:szCs w:val="24"/>
        </w:rPr>
        <w:t xml:space="preserve"> </w:t>
      </w:r>
      <w:bookmarkStart w:id="56" w:name="ПредложениеНазвание_30"/>
      <w:bookmarkEnd w:id="56"/>
      <w:r>
        <w:rPr>
          <w:sz w:val="24"/>
          <w:szCs w:val="24"/>
        </w:rPr>
        <w:t xml:space="preserve"> </w:t>
      </w:r>
      <w:bookmarkStart w:id="57" w:name="Предложение_30"/>
      <w:bookmarkEnd w:id="57"/>
      <w:r>
        <w:rPr>
          <w:sz w:val="24"/>
          <w:szCs w:val="24"/>
        </w:rPr>
        <w:t xml:space="preserve"> </w:t>
      </w:r>
      <w:bookmarkStart w:id="58" w:name="Победитель_30"/>
      <w:bookmarkEnd w:id="58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9" w:name="ПодтверждениеПодпись"/>
      <w:bookmarkEnd w:id="59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875B5"/>
    <w:rsid w:val="00183E1F"/>
    <w:rsid w:val="002302D6"/>
    <w:rsid w:val="002B16A1"/>
    <w:rsid w:val="002C1415"/>
    <w:rsid w:val="002D626B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5714A"/>
    <w:rsid w:val="008749DF"/>
    <w:rsid w:val="008867BD"/>
    <w:rsid w:val="008C135F"/>
    <w:rsid w:val="008C48B3"/>
    <w:rsid w:val="008D2214"/>
    <w:rsid w:val="008F7363"/>
    <w:rsid w:val="009A150C"/>
    <w:rsid w:val="009C2929"/>
    <w:rsid w:val="00B80CEA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890F4"/>
  <w15:docId w15:val="{FDF296E2-C0F6-4F4A-91A4-C312C58B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0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4</cp:revision>
  <dcterms:created xsi:type="dcterms:W3CDTF">2017-05-26T12:18:00Z</dcterms:created>
  <dcterms:modified xsi:type="dcterms:W3CDTF">2018-02-09T07:14:00Z</dcterms:modified>
</cp:coreProperties>
</file>