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646" w:rsidRPr="00BE0A9B"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151207">
        <w:rPr>
          <w:b/>
          <w:sz w:val="24"/>
          <w:szCs w:val="24"/>
        </w:rPr>
        <w:t>АО0002576</w:t>
      </w:r>
      <w:r w:rsidR="004132ED">
        <w:rPr>
          <w:b/>
          <w:sz w:val="24"/>
          <w:szCs w:val="24"/>
        </w:rPr>
        <w:t xml:space="preserve"> от 18.11.2016г.</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1" w:name="ВидАукцион_ПП"/>
      <w:bookmarkEnd w:id="1"/>
      <w:r w:rsidR="00151207">
        <w:rPr>
          <w:b/>
          <w:sz w:val="24"/>
          <w:szCs w:val="24"/>
        </w:rPr>
        <w:t xml:space="preserve">открытом </w:t>
      </w:r>
      <w:proofErr w:type="gramStart"/>
      <w:r w:rsidR="00151207">
        <w:rPr>
          <w:b/>
          <w:sz w:val="24"/>
          <w:szCs w:val="24"/>
        </w:rPr>
        <w:t>аукционе</w:t>
      </w:r>
      <w:r w:rsidR="002302D6" w:rsidRPr="00B758DA">
        <w:rPr>
          <w:b/>
          <w:sz w:val="24"/>
          <w:szCs w:val="24"/>
        </w:rPr>
        <w:t xml:space="preserve"> </w:t>
      </w:r>
      <w:r w:rsidRPr="00BE0A9B">
        <w:rPr>
          <w:b/>
          <w:sz w:val="24"/>
          <w:szCs w:val="24"/>
        </w:rPr>
        <w:t xml:space="preserve"> №</w:t>
      </w:r>
      <w:proofErr w:type="gramEnd"/>
      <w:r w:rsidR="0054224C">
        <w:rPr>
          <w:b/>
          <w:sz w:val="24"/>
          <w:szCs w:val="24"/>
        </w:rPr>
        <w:t xml:space="preserve"> </w:t>
      </w:r>
      <w:bookmarkStart w:id="2" w:name="НомерАукцион_1"/>
      <w:bookmarkEnd w:id="2"/>
      <w:r w:rsidR="00151207">
        <w:rPr>
          <w:b/>
          <w:sz w:val="24"/>
          <w:szCs w:val="24"/>
        </w:rPr>
        <w:t>АО0002576</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151207" w:rsidP="000E46A0">
            <w:pPr>
              <w:contextualSpacing/>
              <w:rPr>
                <w:sz w:val="24"/>
                <w:szCs w:val="24"/>
              </w:rPr>
            </w:pPr>
            <w:bookmarkStart w:id="3" w:name="ФормаПредставление"/>
            <w:bookmarkEnd w:id="3"/>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4" w:name="ВидАукцион_РП"/>
            <w:bookmarkEnd w:id="4"/>
            <w:r w:rsidR="00151207">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5" w:name="СокрНаим"/>
            <w:bookmarkEnd w:id="5"/>
            <w:r w:rsidR="00151207">
              <w:rPr>
                <w:sz w:val="24"/>
                <w:szCs w:val="24"/>
              </w:rPr>
              <w:t>Закрытое акционерное общество «</w:t>
            </w:r>
            <w:proofErr w:type="spellStart"/>
            <w:r w:rsidR="00151207">
              <w:rPr>
                <w:sz w:val="24"/>
                <w:szCs w:val="24"/>
              </w:rPr>
              <w:t>Саратовгесстрой</w:t>
            </w:r>
            <w:proofErr w:type="spellEnd"/>
            <w:r w:rsidR="00151207">
              <w:rPr>
                <w:sz w:val="24"/>
                <w:szCs w:val="24"/>
              </w:rPr>
              <w:t>»</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758DA" w:rsidRDefault="00EB4646" w:rsidP="000E46A0">
            <w:pPr>
              <w:rPr>
                <w:sz w:val="24"/>
                <w:szCs w:val="24"/>
              </w:rPr>
            </w:pPr>
            <w:bookmarkStart w:id="6" w:name="ДопСведение"/>
            <w:bookmarkEnd w:id="6"/>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7" w:name="ВидАукцион_РП_1"/>
            <w:bookmarkEnd w:id="7"/>
            <w:r w:rsidR="00151207">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8" w:name="ПобедаПредставление"/>
            <w:bookmarkEnd w:id="8"/>
            <w:r w:rsidR="00151207">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5"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151207" w:rsidP="000E46A0">
            <w:pPr>
              <w:rPr>
                <w:rFonts w:cstheme="minorHAnsi"/>
                <w:sz w:val="24"/>
                <w:szCs w:val="24"/>
              </w:rPr>
            </w:pPr>
            <w:bookmarkStart w:id="9" w:name="ДатаНачПриемЗаявки_ддммгг"/>
            <w:bookmarkEnd w:id="9"/>
            <w:r>
              <w:rPr>
                <w:rFonts w:cstheme="minorHAnsi"/>
                <w:sz w:val="24"/>
                <w:szCs w:val="24"/>
              </w:rPr>
              <w:t>10.10.2016</w:t>
            </w:r>
            <w:r w:rsidR="004C520C" w:rsidRPr="00BE0A9B">
              <w:rPr>
                <w:rFonts w:cstheme="minorHAnsi"/>
                <w:sz w:val="24"/>
                <w:szCs w:val="24"/>
              </w:rPr>
              <w:t xml:space="preserve"> года в </w:t>
            </w:r>
            <w:bookmarkStart w:id="10" w:name="ВремяНачПриемЗаявки_ччмм"/>
            <w:bookmarkEnd w:id="10"/>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151207" w:rsidP="000E46A0">
            <w:pPr>
              <w:rPr>
                <w:sz w:val="24"/>
                <w:szCs w:val="24"/>
              </w:rPr>
            </w:pPr>
            <w:bookmarkStart w:id="11" w:name="ДатаКонПриемЗаявки_ддммгг"/>
            <w:bookmarkEnd w:id="11"/>
            <w:r>
              <w:rPr>
                <w:sz w:val="24"/>
                <w:szCs w:val="24"/>
              </w:rPr>
              <w:t>15.11.2016</w:t>
            </w:r>
            <w:r w:rsidR="004C520C" w:rsidRPr="00BE0A9B">
              <w:rPr>
                <w:sz w:val="24"/>
                <w:szCs w:val="24"/>
              </w:rPr>
              <w:t xml:space="preserve"> года в </w:t>
            </w:r>
            <w:bookmarkStart w:id="12" w:name="ВремяКонПриемЗаявки_ччмм"/>
            <w:bookmarkEnd w:id="12"/>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151207" w:rsidP="000E46A0">
            <w:pPr>
              <w:rPr>
                <w:sz w:val="24"/>
                <w:szCs w:val="24"/>
              </w:rPr>
            </w:pPr>
            <w:bookmarkStart w:id="13" w:name="ДатаПубСМИ_ддммгг"/>
            <w:bookmarkEnd w:id="13"/>
            <w:r>
              <w:rPr>
                <w:sz w:val="24"/>
                <w:szCs w:val="24"/>
              </w:rPr>
              <w:t>08.10.2016</w:t>
            </w:r>
            <w:r w:rsidR="004C520C" w:rsidRPr="00BE0A9B">
              <w:rPr>
                <w:sz w:val="24"/>
                <w:szCs w:val="24"/>
              </w:rPr>
              <w:t xml:space="preserve"> года в </w:t>
            </w:r>
            <w:bookmarkStart w:id="14" w:name="ВремяПубСМИ_ччмм"/>
            <w:bookmarkEnd w:id="14"/>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151207" w:rsidP="000E46A0">
            <w:pPr>
              <w:rPr>
                <w:sz w:val="24"/>
                <w:szCs w:val="24"/>
              </w:rPr>
            </w:pPr>
            <w:bookmarkStart w:id="15" w:name="ДатаПубОрган_ддммгг"/>
            <w:bookmarkEnd w:id="15"/>
            <w:r>
              <w:rPr>
                <w:sz w:val="24"/>
                <w:szCs w:val="24"/>
              </w:rPr>
              <w:t>06.10.2016</w:t>
            </w:r>
            <w:r w:rsidR="004C520C" w:rsidRPr="00BE0A9B">
              <w:rPr>
                <w:sz w:val="24"/>
                <w:szCs w:val="24"/>
              </w:rPr>
              <w:t xml:space="preserve"> года в </w:t>
            </w:r>
            <w:bookmarkStart w:id="16" w:name="ВремяПубОрган_ччмм"/>
            <w:bookmarkEnd w:id="16"/>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151207" w:rsidP="000E46A0">
            <w:pPr>
              <w:rPr>
                <w:sz w:val="24"/>
                <w:szCs w:val="24"/>
              </w:rPr>
            </w:pPr>
            <w:bookmarkStart w:id="17" w:name="ДатаПубРеестр_ддммгг"/>
            <w:bookmarkEnd w:id="17"/>
            <w:r>
              <w:rPr>
                <w:sz w:val="24"/>
                <w:szCs w:val="24"/>
              </w:rPr>
              <w:t>05.10.2016</w:t>
            </w:r>
            <w:r w:rsidR="004C520C" w:rsidRPr="00BE0A9B">
              <w:rPr>
                <w:sz w:val="24"/>
                <w:szCs w:val="24"/>
              </w:rPr>
              <w:t xml:space="preserve"> года в </w:t>
            </w:r>
            <w:bookmarkStart w:id="18" w:name="ВремяПубРеестр_ччмм"/>
            <w:bookmarkEnd w:id="18"/>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rPr>
            </w:pPr>
            <w:bookmarkStart w:id="19" w:name="ОрганизаторТорги"/>
            <w:bookmarkEnd w:id="19"/>
            <w:r>
              <w:rPr>
                <w:sz w:val="24"/>
                <w:szCs w:val="24"/>
              </w:rPr>
              <w:t>Полное наименование организации</w:t>
            </w:r>
          </w:p>
        </w:tc>
        <w:tc>
          <w:tcPr>
            <w:tcW w:w="4786" w:type="dxa"/>
          </w:tcPr>
          <w:p w:rsidR="00151207" w:rsidRDefault="00151207" w:rsidP="00151207">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151207">
        <w:tc>
          <w:tcPr>
            <w:tcW w:w="4785" w:type="dxa"/>
          </w:tcPr>
          <w:p w:rsidR="00151207" w:rsidRDefault="00151207" w:rsidP="00151207">
            <w:pPr>
              <w:spacing w:after="120" w:line="240" w:lineRule="auto"/>
              <w:contextualSpacing/>
              <w:rPr>
                <w:sz w:val="24"/>
                <w:szCs w:val="24"/>
              </w:rPr>
            </w:pPr>
            <w:r>
              <w:rPr>
                <w:sz w:val="24"/>
                <w:szCs w:val="24"/>
              </w:rPr>
              <w:t>Краткое наименование организации</w:t>
            </w:r>
          </w:p>
        </w:tc>
        <w:tc>
          <w:tcPr>
            <w:tcW w:w="4786" w:type="dxa"/>
          </w:tcPr>
          <w:p w:rsidR="00151207" w:rsidRDefault="00151207" w:rsidP="00151207">
            <w:pPr>
              <w:spacing w:after="120" w:line="240" w:lineRule="auto"/>
              <w:contextualSpacing/>
              <w:rPr>
                <w:sz w:val="24"/>
                <w:szCs w:val="24"/>
              </w:rPr>
            </w:pPr>
            <w:r>
              <w:rPr>
                <w:sz w:val="24"/>
                <w:szCs w:val="24"/>
              </w:rPr>
              <w:t>ООО "ЦЭП"</w:t>
            </w:r>
          </w:p>
        </w:tc>
      </w:tr>
      <w:tr w:rsidR="00151207">
        <w:tc>
          <w:tcPr>
            <w:tcW w:w="4785" w:type="dxa"/>
          </w:tcPr>
          <w:p w:rsidR="00151207" w:rsidRDefault="00151207" w:rsidP="00151207">
            <w:pPr>
              <w:spacing w:after="120" w:line="240" w:lineRule="auto"/>
              <w:contextualSpacing/>
              <w:rPr>
                <w:sz w:val="24"/>
                <w:szCs w:val="24"/>
              </w:rPr>
            </w:pPr>
            <w:r>
              <w:rPr>
                <w:sz w:val="24"/>
                <w:szCs w:val="24"/>
              </w:rPr>
              <w:lastRenderedPageBreak/>
              <w:t>ИНН</w:t>
            </w:r>
          </w:p>
        </w:tc>
        <w:tc>
          <w:tcPr>
            <w:tcW w:w="4786" w:type="dxa"/>
          </w:tcPr>
          <w:p w:rsidR="00151207" w:rsidRDefault="00151207" w:rsidP="00151207">
            <w:pPr>
              <w:spacing w:after="120" w:line="240" w:lineRule="auto"/>
              <w:contextualSpacing/>
              <w:rPr>
                <w:sz w:val="24"/>
                <w:szCs w:val="24"/>
              </w:rPr>
            </w:pPr>
            <w:r>
              <w:rPr>
                <w:sz w:val="24"/>
                <w:szCs w:val="24"/>
              </w:rPr>
              <w:t>6452932433</w:t>
            </w:r>
          </w:p>
        </w:tc>
      </w:tr>
      <w:tr w:rsidR="00151207">
        <w:tc>
          <w:tcPr>
            <w:tcW w:w="4785" w:type="dxa"/>
          </w:tcPr>
          <w:p w:rsidR="00151207" w:rsidRDefault="00151207" w:rsidP="00151207">
            <w:pPr>
              <w:spacing w:after="120" w:line="240" w:lineRule="auto"/>
              <w:contextualSpacing/>
              <w:rPr>
                <w:sz w:val="24"/>
                <w:szCs w:val="24"/>
              </w:rPr>
            </w:pPr>
            <w:r>
              <w:rPr>
                <w:sz w:val="24"/>
                <w:szCs w:val="24"/>
              </w:rPr>
              <w:t>КПП</w:t>
            </w:r>
          </w:p>
        </w:tc>
        <w:tc>
          <w:tcPr>
            <w:tcW w:w="4786" w:type="dxa"/>
          </w:tcPr>
          <w:p w:rsidR="00151207" w:rsidRDefault="00151207" w:rsidP="00151207">
            <w:pPr>
              <w:spacing w:after="120" w:line="240" w:lineRule="auto"/>
              <w:contextualSpacing/>
              <w:rPr>
                <w:sz w:val="24"/>
                <w:szCs w:val="24"/>
              </w:rPr>
            </w:pPr>
            <w:r>
              <w:rPr>
                <w:sz w:val="24"/>
                <w:szCs w:val="24"/>
              </w:rPr>
              <w:t>645201001</w:t>
            </w:r>
          </w:p>
        </w:tc>
      </w:tr>
      <w:tr w:rsidR="00151207">
        <w:tc>
          <w:tcPr>
            <w:tcW w:w="4785" w:type="dxa"/>
          </w:tcPr>
          <w:p w:rsidR="00151207" w:rsidRDefault="00151207" w:rsidP="00151207">
            <w:pPr>
              <w:spacing w:after="120" w:line="240" w:lineRule="auto"/>
              <w:contextualSpacing/>
              <w:rPr>
                <w:sz w:val="24"/>
                <w:szCs w:val="24"/>
              </w:rPr>
            </w:pPr>
            <w:r>
              <w:rPr>
                <w:sz w:val="24"/>
                <w:szCs w:val="24"/>
              </w:rPr>
              <w:t>ОГРН</w:t>
            </w:r>
          </w:p>
        </w:tc>
        <w:tc>
          <w:tcPr>
            <w:tcW w:w="4786" w:type="dxa"/>
          </w:tcPr>
          <w:p w:rsidR="00151207" w:rsidRDefault="00151207" w:rsidP="00151207">
            <w:pPr>
              <w:spacing w:after="120" w:line="240" w:lineRule="auto"/>
              <w:contextualSpacing/>
              <w:rPr>
                <w:sz w:val="24"/>
                <w:szCs w:val="24"/>
              </w:rPr>
            </w:pPr>
            <w:r>
              <w:rPr>
                <w:sz w:val="24"/>
                <w:szCs w:val="24"/>
              </w:rPr>
              <w:t>1076450011197</w:t>
            </w:r>
          </w:p>
        </w:tc>
      </w:tr>
      <w:tr w:rsidR="00151207">
        <w:tc>
          <w:tcPr>
            <w:tcW w:w="4785" w:type="dxa"/>
          </w:tcPr>
          <w:p w:rsidR="00151207" w:rsidRDefault="00151207" w:rsidP="00151207">
            <w:pPr>
              <w:spacing w:after="120" w:line="240" w:lineRule="auto"/>
              <w:contextualSpacing/>
              <w:rPr>
                <w:sz w:val="24"/>
                <w:szCs w:val="24"/>
              </w:rPr>
            </w:pPr>
            <w:r>
              <w:rPr>
                <w:sz w:val="24"/>
                <w:szCs w:val="24"/>
              </w:rPr>
              <w:t>Юридический адрес</w:t>
            </w:r>
          </w:p>
        </w:tc>
        <w:tc>
          <w:tcPr>
            <w:tcW w:w="4786" w:type="dxa"/>
          </w:tcPr>
          <w:p w:rsidR="00151207" w:rsidRDefault="00151207" w:rsidP="00151207">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rPr>
            </w:pPr>
            <w:bookmarkStart w:id="20" w:name="Арбитр"/>
            <w:bookmarkEnd w:id="20"/>
            <w:r>
              <w:rPr>
                <w:sz w:val="24"/>
                <w:szCs w:val="24"/>
              </w:rPr>
              <w:t>ФИО</w:t>
            </w:r>
          </w:p>
        </w:tc>
        <w:tc>
          <w:tcPr>
            <w:tcW w:w="4786" w:type="dxa"/>
          </w:tcPr>
          <w:p w:rsidR="00151207" w:rsidRDefault="00151207" w:rsidP="00151207">
            <w:pPr>
              <w:spacing w:after="120" w:line="240" w:lineRule="auto"/>
              <w:contextualSpacing/>
              <w:rPr>
                <w:sz w:val="24"/>
                <w:szCs w:val="24"/>
              </w:rPr>
            </w:pPr>
            <w:r>
              <w:rPr>
                <w:sz w:val="24"/>
                <w:szCs w:val="24"/>
              </w:rPr>
              <w:t>Марков Виктор Константинович</w:t>
            </w:r>
          </w:p>
        </w:tc>
      </w:tr>
      <w:tr w:rsidR="00151207">
        <w:tc>
          <w:tcPr>
            <w:tcW w:w="4785" w:type="dxa"/>
          </w:tcPr>
          <w:p w:rsidR="00151207" w:rsidRDefault="00151207" w:rsidP="00151207">
            <w:pPr>
              <w:spacing w:after="120" w:line="240" w:lineRule="auto"/>
              <w:contextualSpacing/>
              <w:rPr>
                <w:sz w:val="24"/>
                <w:szCs w:val="24"/>
              </w:rPr>
            </w:pPr>
            <w:r>
              <w:rPr>
                <w:sz w:val="24"/>
                <w:szCs w:val="24"/>
              </w:rPr>
              <w:t>ИНН</w:t>
            </w:r>
          </w:p>
        </w:tc>
        <w:tc>
          <w:tcPr>
            <w:tcW w:w="4786" w:type="dxa"/>
          </w:tcPr>
          <w:p w:rsidR="00151207" w:rsidRDefault="00151207" w:rsidP="00151207">
            <w:pPr>
              <w:spacing w:after="120" w:line="240" w:lineRule="auto"/>
              <w:contextualSpacing/>
              <w:rPr>
                <w:sz w:val="24"/>
                <w:szCs w:val="24"/>
              </w:rPr>
            </w:pPr>
            <w:r>
              <w:rPr>
                <w:sz w:val="24"/>
                <w:szCs w:val="24"/>
              </w:rPr>
              <w:t>645400410468</w:t>
            </w:r>
          </w:p>
        </w:tc>
      </w:tr>
      <w:tr w:rsidR="00151207">
        <w:tc>
          <w:tcPr>
            <w:tcW w:w="4785" w:type="dxa"/>
          </w:tcPr>
          <w:p w:rsidR="00151207" w:rsidRDefault="00151207" w:rsidP="00151207">
            <w:pPr>
              <w:spacing w:after="120" w:line="240" w:lineRule="auto"/>
              <w:contextualSpacing/>
              <w:rPr>
                <w:sz w:val="24"/>
                <w:szCs w:val="24"/>
              </w:rPr>
            </w:pPr>
            <w:r>
              <w:rPr>
                <w:sz w:val="24"/>
                <w:szCs w:val="24"/>
              </w:rPr>
              <w:t>Наименование СРО</w:t>
            </w:r>
          </w:p>
        </w:tc>
        <w:tc>
          <w:tcPr>
            <w:tcW w:w="4786" w:type="dxa"/>
          </w:tcPr>
          <w:p w:rsidR="00151207" w:rsidRDefault="00151207" w:rsidP="00151207">
            <w:pPr>
              <w:spacing w:after="120" w:line="240" w:lineRule="auto"/>
              <w:contextualSpacing/>
              <w:rPr>
                <w:sz w:val="24"/>
                <w:szCs w:val="24"/>
              </w:rPr>
            </w:pPr>
            <w:r>
              <w:rPr>
                <w:sz w:val="24"/>
                <w:szCs w:val="24"/>
              </w:rPr>
              <w:t>СРО НП ОАУ "Авангард"</w:t>
            </w:r>
          </w:p>
        </w:tc>
      </w:tr>
      <w:tr w:rsidR="00151207">
        <w:tc>
          <w:tcPr>
            <w:tcW w:w="4785" w:type="dxa"/>
          </w:tcPr>
          <w:p w:rsidR="00151207" w:rsidRDefault="00151207" w:rsidP="00151207">
            <w:pPr>
              <w:spacing w:after="120" w:line="240" w:lineRule="auto"/>
              <w:contextualSpacing/>
              <w:rPr>
                <w:sz w:val="24"/>
                <w:szCs w:val="24"/>
              </w:rPr>
            </w:pPr>
            <w:r>
              <w:rPr>
                <w:sz w:val="24"/>
                <w:szCs w:val="24"/>
              </w:rPr>
              <w:t>Регистрационный номер ФРС</w:t>
            </w:r>
          </w:p>
        </w:tc>
        <w:tc>
          <w:tcPr>
            <w:tcW w:w="4786" w:type="dxa"/>
          </w:tcPr>
          <w:p w:rsidR="00151207" w:rsidRDefault="00151207" w:rsidP="00151207">
            <w:pPr>
              <w:spacing w:after="120" w:line="240" w:lineRule="auto"/>
              <w:contextualSpacing/>
              <w:rPr>
                <w:sz w:val="24"/>
                <w:szCs w:val="24"/>
              </w:rPr>
            </w:pPr>
            <w:r>
              <w:rPr>
                <w:sz w:val="24"/>
                <w:szCs w:val="24"/>
              </w:rPr>
              <w:t>3126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rPr>
            </w:pPr>
            <w:bookmarkStart w:id="21" w:name="Суд"/>
            <w:bookmarkEnd w:id="21"/>
            <w:r>
              <w:rPr>
                <w:sz w:val="24"/>
                <w:szCs w:val="24"/>
              </w:rPr>
              <w:t>Наименование арбитражного суда</w:t>
            </w:r>
          </w:p>
        </w:tc>
        <w:tc>
          <w:tcPr>
            <w:tcW w:w="4786" w:type="dxa"/>
          </w:tcPr>
          <w:p w:rsidR="00151207" w:rsidRDefault="00151207" w:rsidP="00151207">
            <w:pPr>
              <w:spacing w:after="120" w:line="240" w:lineRule="auto"/>
              <w:contextualSpacing/>
              <w:rPr>
                <w:sz w:val="24"/>
                <w:szCs w:val="24"/>
              </w:rPr>
            </w:pPr>
            <w:r>
              <w:rPr>
                <w:sz w:val="24"/>
                <w:szCs w:val="24"/>
              </w:rPr>
              <w:t>Арбитражный суд Саратовской области</w:t>
            </w:r>
          </w:p>
        </w:tc>
      </w:tr>
      <w:tr w:rsidR="00151207">
        <w:tc>
          <w:tcPr>
            <w:tcW w:w="4785" w:type="dxa"/>
          </w:tcPr>
          <w:p w:rsidR="00151207" w:rsidRDefault="00151207" w:rsidP="00151207">
            <w:pPr>
              <w:spacing w:after="120" w:line="240" w:lineRule="auto"/>
              <w:contextualSpacing/>
              <w:rPr>
                <w:sz w:val="24"/>
                <w:szCs w:val="24"/>
              </w:rPr>
            </w:pPr>
            <w:r>
              <w:rPr>
                <w:sz w:val="24"/>
                <w:szCs w:val="24"/>
              </w:rPr>
              <w:t>Номер дела о банкротстве</w:t>
            </w:r>
          </w:p>
        </w:tc>
        <w:tc>
          <w:tcPr>
            <w:tcW w:w="4786" w:type="dxa"/>
          </w:tcPr>
          <w:p w:rsidR="00151207" w:rsidRDefault="00151207" w:rsidP="00151207">
            <w:pPr>
              <w:spacing w:after="120" w:line="240" w:lineRule="auto"/>
              <w:contextualSpacing/>
              <w:rPr>
                <w:sz w:val="24"/>
                <w:szCs w:val="24"/>
              </w:rPr>
            </w:pPr>
            <w:r>
              <w:rPr>
                <w:sz w:val="24"/>
                <w:szCs w:val="24"/>
              </w:rPr>
              <w:t>А57-17969/2016</w:t>
            </w:r>
          </w:p>
        </w:tc>
      </w:tr>
      <w:tr w:rsidR="00151207">
        <w:tc>
          <w:tcPr>
            <w:tcW w:w="4785" w:type="dxa"/>
          </w:tcPr>
          <w:p w:rsidR="00151207" w:rsidRDefault="00151207" w:rsidP="00151207">
            <w:pPr>
              <w:spacing w:after="120" w:line="240" w:lineRule="auto"/>
              <w:contextualSpacing/>
              <w:rPr>
                <w:sz w:val="24"/>
                <w:szCs w:val="24"/>
              </w:rPr>
            </w:pPr>
            <w:r>
              <w:rPr>
                <w:sz w:val="24"/>
                <w:szCs w:val="24"/>
              </w:rPr>
              <w:t>Основание для проведения торгов</w:t>
            </w:r>
          </w:p>
        </w:tc>
        <w:tc>
          <w:tcPr>
            <w:tcW w:w="4786" w:type="dxa"/>
          </w:tcPr>
          <w:p w:rsidR="00151207" w:rsidRDefault="00151207" w:rsidP="00151207">
            <w:pPr>
              <w:spacing w:after="120" w:line="240" w:lineRule="auto"/>
              <w:contextualSpacing/>
              <w:rPr>
                <w:sz w:val="24"/>
                <w:szCs w:val="24"/>
              </w:rPr>
            </w:pPr>
            <w:r>
              <w:rPr>
                <w:sz w:val="24"/>
                <w:szCs w:val="24"/>
              </w:rPr>
              <w:t>Определение Арбитражного суда Саратовской области от 27.05.2016г. по делу № А57-17969/2016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rPr>
            </w:pPr>
            <w:bookmarkStart w:id="22" w:name="Должник"/>
            <w:bookmarkEnd w:id="22"/>
            <w:r>
              <w:rPr>
                <w:sz w:val="24"/>
                <w:szCs w:val="24"/>
              </w:rPr>
              <w:t>Тип должника</w:t>
            </w:r>
          </w:p>
        </w:tc>
        <w:tc>
          <w:tcPr>
            <w:tcW w:w="4786" w:type="dxa"/>
          </w:tcPr>
          <w:p w:rsidR="00151207" w:rsidRDefault="00151207" w:rsidP="00151207">
            <w:pPr>
              <w:spacing w:after="120" w:line="240" w:lineRule="auto"/>
              <w:contextualSpacing/>
              <w:rPr>
                <w:sz w:val="24"/>
                <w:szCs w:val="24"/>
              </w:rPr>
            </w:pPr>
            <w:r>
              <w:rPr>
                <w:sz w:val="24"/>
                <w:szCs w:val="24"/>
              </w:rPr>
              <w:t>Юридическое лицо</w:t>
            </w:r>
          </w:p>
        </w:tc>
      </w:tr>
      <w:tr w:rsidR="00151207">
        <w:tc>
          <w:tcPr>
            <w:tcW w:w="4785" w:type="dxa"/>
          </w:tcPr>
          <w:p w:rsidR="00151207" w:rsidRDefault="00151207" w:rsidP="00151207">
            <w:pPr>
              <w:spacing w:after="120" w:line="240" w:lineRule="auto"/>
              <w:contextualSpacing/>
              <w:rPr>
                <w:sz w:val="24"/>
                <w:szCs w:val="24"/>
              </w:rPr>
            </w:pPr>
            <w:r>
              <w:rPr>
                <w:sz w:val="24"/>
                <w:szCs w:val="24"/>
              </w:rPr>
              <w:t>Полное наименование организации</w:t>
            </w:r>
          </w:p>
        </w:tc>
        <w:tc>
          <w:tcPr>
            <w:tcW w:w="4786" w:type="dxa"/>
          </w:tcPr>
          <w:p w:rsidR="00151207" w:rsidRDefault="00151207" w:rsidP="00151207">
            <w:pPr>
              <w:spacing w:after="120" w:line="240" w:lineRule="auto"/>
              <w:contextualSpacing/>
              <w:rPr>
                <w:sz w:val="24"/>
                <w:szCs w:val="24"/>
              </w:rPr>
            </w:pPr>
            <w:r>
              <w:rPr>
                <w:sz w:val="24"/>
                <w:szCs w:val="24"/>
              </w:rPr>
              <w:t>Закрытое акционерное общество «</w:t>
            </w:r>
            <w:proofErr w:type="spellStart"/>
            <w:r>
              <w:rPr>
                <w:sz w:val="24"/>
                <w:szCs w:val="24"/>
              </w:rPr>
              <w:t>Саратовгесстрой</w:t>
            </w:r>
            <w:proofErr w:type="spellEnd"/>
            <w:r>
              <w:rPr>
                <w:sz w:val="24"/>
                <w:szCs w:val="24"/>
              </w:rPr>
              <w:t>»</w:t>
            </w:r>
          </w:p>
        </w:tc>
      </w:tr>
      <w:tr w:rsidR="00151207">
        <w:tc>
          <w:tcPr>
            <w:tcW w:w="4785" w:type="dxa"/>
          </w:tcPr>
          <w:p w:rsidR="00151207" w:rsidRDefault="00151207" w:rsidP="00151207">
            <w:pPr>
              <w:spacing w:after="120" w:line="240" w:lineRule="auto"/>
              <w:contextualSpacing/>
              <w:rPr>
                <w:sz w:val="24"/>
                <w:szCs w:val="24"/>
              </w:rPr>
            </w:pPr>
            <w:r>
              <w:rPr>
                <w:sz w:val="24"/>
                <w:szCs w:val="24"/>
              </w:rPr>
              <w:t>Краткое наименование организации</w:t>
            </w:r>
          </w:p>
        </w:tc>
        <w:tc>
          <w:tcPr>
            <w:tcW w:w="4786" w:type="dxa"/>
          </w:tcPr>
          <w:p w:rsidR="00151207" w:rsidRDefault="00151207" w:rsidP="00151207">
            <w:pPr>
              <w:spacing w:after="120" w:line="240" w:lineRule="auto"/>
              <w:contextualSpacing/>
              <w:rPr>
                <w:sz w:val="24"/>
                <w:szCs w:val="24"/>
              </w:rPr>
            </w:pPr>
            <w:r>
              <w:rPr>
                <w:sz w:val="24"/>
                <w:szCs w:val="24"/>
              </w:rPr>
              <w:t>ЗАО «</w:t>
            </w:r>
            <w:proofErr w:type="spellStart"/>
            <w:r>
              <w:rPr>
                <w:sz w:val="24"/>
                <w:szCs w:val="24"/>
              </w:rPr>
              <w:t>Саратовгесстрой</w:t>
            </w:r>
            <w:proofErr w:type="spellEnd"/>
            <w:r>
              <w:rPr>
                <w:sz w:val="24"/>
                <w:szCs w:val="24"/>
              </w:rPr>
              <w:t>»</w:t>
            </w:r>
          </w:p>
        </w:tc>
      </w:tr>
      <w:tr w:rsidR="00151207">
        <w:tc>
          <w:tcPr>
            <w:tcW w:w="4785" w:type="dxa"/>
          </w:tcPr>
          <w:p w:rsidR="00151207" w:rsidRDefault="00151207" w:rsidP="00151207">
            <w:pPr>
              <w:spacing w:after="120" w:line="240" w:lineRule="auto"/>
              <w:contextualSpacing/>
              <w:rPr>
                <w:sz w:val="24"/>
                <w:szCs w:val="24"/>
              </w:rPr>
            </w:pPr>
            <w:r>
              <w:rPr>
                <w:sz w:val="24"/>
                <w:szCs w:val="24"/>
              </w:rPr>
              <w:t>ИНН</w:t>
            </w:r>
          </w:p>
        </w:tc>
        <w:tc>
          <w:tcPr>
            <w:tcW w:w="4786" w:type="dxa"/>
          </w:tcPr>
          <w:p w:rsidR="00151207" w:rsidRDefault="00151207" w:rsidP="00151207">
            <w:pPr>
              <w:spacing w:after="120" w:line="240" w:lineRule="auto"/>
              <w:contextualSpacing/>
              <w:rPr>
                <w:sz w:val="24"/>
                <w:szCs w:val="24"/>
              </w:rPr>
            </w:pPr>
            <w:r>
              <w:rPr>
                <w:sz w:val="24"/>
                <w:szCs w:val="24"/>
              </w:rPr>
              <w:t>6439055222</w:t>
            </w:r>
          </w:p>
        </w:tc>
      </w:tr>
      <w:tr w:rsidR="00151207">
        <w:tc>
          <w:tcPr>
            <w:tcW w:w="4785" w:type="dxa"/>
          </w:tcPr>
          <w:p w:rsidR="00151207" w:rsidRDefault="00151207" w:rsidP="00151207">
            <w:pPr>
              <w:spacing w:after="120" w:line="240" w:lineRule="auto"/>
              <w:contextualSpacing/>
              <w:rPr>
                <w:sz w:val="24"/>
                <w:szCs w:val="24"/>
              </w:rPr>
            </w:pPr>
            <w:r>
              <w:rPr>
                <w:sz w:val="24"/>
                <w:szCs w:val="24"/>
              </w:rPr>
              <w:t>ОГРН</w:t>
            </w:r>
          </w:p>
        </w:tc>
        <w:tc>
          <w:tcPr>
            <w:tcW w:w="4786" w:type="dxa"/>
          </w:tcPr>
          <w:p w:rsidR="00151207" w:rsidRDefault="00151207" w:rsidP="00151207">
            <w:pPr>
              <w:spacing w:after="120" w:line="240" w:lineRule="auto"/>
              <w:contextualSpacing/>
              <w:rPr>
                <w:sz w:val="24"/>
                <w:szCs w:val="24"/>
              </w:rPr>
            </w:pPr>
            <w:r>
              <w:rPr>
                <w:sz w:val="24"/>
                <w:szCs w:val="24"/>
              </w:rPr>
              <w:t>1036403913369</w:t>
            </w:r>
          </w:p>
        </w:tc>
      </w:tr>
      <w:tr w:rsidR="00151207">
        <w:tc>
          <w:tcPr>
            <w:tcW w:w="4785" w:type="dxa"/>
          </w:tcPr>
          <w:p w:rsidR="00151207" w:rsidRDefault="00151207" w:rsidP="00151207">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151207" w:rsidRDefault="00151207" w:rsidP="00151207">
            <w:pPr>
              <w:spacing w:after="120" w:line="240" w:lineRule="auto"/>
              <w:contextualSpacing/>
              <w:rPr>
                <w:sz w:val="24"/>
                <w:szCs w:val="24"/>
              </w:rPr>
            </w:pPr>
            <w:r>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 Оплата в соответствии с договором купли-продажи должна быть осуществлена покупателем в течение 30 (Тридцати) календарных дней со дня подписания договора на расчетный счет должника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rPr>
            </w:pPr>
            <w:bookmarkStart w:id="23" w:name="КонтактноеЛицо"/>
            <w:bookmarkEnd w:id="23"/>
            <w:r>
              <w:rPr>
                <w:sz w:val="24"/>
                <w:szCs w:val="24"/>
              </w:rPr>
              <w:t>ФИО</w:t>
            </w:r>
          </w:p>
        </w:tc>
        <w:tc>
          <w:tcPr>
            <w:tcW w:w="4786" w:type="dxa"/>
          </w:tcPr>
          <w:p w:rsidR="00151207" w:rsidRDefault="00151207" w:rsidP="00151207">
            <w:pPr>
              <w:spacing w:after="120" w:line="240" w:lineRule="auto"/>
              <w:contextualSpacing/>
              <w:rPr>
                <w:sz w:val="24"/>
                <w:szCs w:val="24"/>
              </w:rPr>
            </w:pPr>
            <w:r>
              <w:rPr>
                <w:sz w:val="24"/>
                <w:szCs w:val="24"/>
              </w:rPr>
              <w:t>ООО "Центр экономики и права"</w:t>
            </w:r>
          </w:p>
        </w:tc>
      </w:tr>
      <w:tr w:rsidR="00151207">
        <w:tc>
          <w:tcPr>
            <w:tcW w:w="4785" w:type="dxa"/>
          </w:tcPr>
          <w:p w:rsidR="00151207" w:rsidRDefault="00151207" w:rsidP="00151207">
            <w:pPr>
              <w:spacing w:after="120" w:line="240" w:lineRule="auto"/>
              <w:contextualSpacing/>
              <w:rPr>
                <w:sz w:val="24"/>
                <w:szCs w:val="24"/>
              </w:rPr>
            </w:pPr>
            <w:r>
              <w:rPr>
                <w:sz w:val="24"/>
                <w:szCs w:val="24"/>
              </w:rPr>
              <w:t>Контактный телефон</w:t>
            </w:r>
          </w:p>
        </w:tc>
        <w:tc>
          <w:tcPr>
            <w:tcW w:w="4786" w:type="dxa"/>
          </w:tcPr>
          <w:p w:rsidR="00151207" w:rsidRDefault="00151207" w:rsidP="00151207">
            <w:pPr>
              <w:spacing w:after="120" w:line="240" w:lineRule="auto"/>
              <w:contextualSpacing/>
              <w:rPr>
                <w:sz w:val="24"/>
                <w:szCs w:val="24"/>
              </w:rPr>
            </w:pPr>
            <w:r>
              <w:rPr>
                <w:sz w:val="24"/>
                <w:szCs w:val="24"/>
              </w:rPr>
              <w:t>8-800-550-96-60</w:t>
            </w:r>
          </w:p>
        </w:tc>
      </w:tr>
      <w:tr w:rsidR="00151207">
        <w:tc>
          <w:tcPr>
            <w:tcW w:w="4785" w:type="dxa"/>
          </w:tcPr>
          <w:p w:rsidR="00151207" w:rsidRDefault="00151207" w:rsidP="00151207">
            <w:pPr>
              <w:spacing w:after="120" w:line="240" w:lineRule="auto"/>
              <w:contextualSpacing/>
              <w:rPr>
                <w:sz w:val="24"/>
                <w:szCs w:val="24"/>
              </w:rPr>
            </w:pPr>
            <w:r>
              <w:rPr>
                <w:sz w:val="24"/>
                <w:szCs w:val="24"/>
              </w:rPr>
              <w:t>Адрес электронной почты</w:t>
            </w:r>
          </w:p>
        </w:tc>
        <w:tc>
          <w:tcPr>
            <w:tcW w:w="4786" w:type="dxa"/>
          </w:tcPr>
          <w:p w:rsidR="00151207" w:rsidRDefault="000F7389" w:rsidP="00151207">
            <w:pPr>
              <w:spacing w:after="120" w:line="240" w:lineRule="auto"/>
              <w:contextualSpacing/>
              <w:rPr>
                <w:sz w:val="24"/>
                <w:szCs w:val="24"/>
              </w:rPr>
            </w:pPr>
            <w:r w:rsidRPr="000F7389">
              <w:rPr>
                <w:sz w:val="24"/>
                <w:szCs w:val="24"/>
                <w:lang w:val="en-US"/>
              </w:rPr>
              <w:t>mail</w:t>
            </w:r>
            <w:r w:rsidRPr="000F7389">
              <w:rPr>
                <w:sz w:val="24"/>
                <w:szCs w:val="24"/>
              </w:rPr>
              <w:t>@</w:t>
            </w:r>
            <w:proofErr w:type="spellStart"/>
            <w:r w:rsidRPr="000F7389">
              <w:rPr>
                <w:sz w:val="24"/>
                <w:szCs w:val="24"/>
                <w:lang w:val="en-US"/>
              </w:rPr>
              <w:t>tsep</w:t>
            </w:r>
            <w:proofErr w:type="spellEnd"/>
            <w:r w:rsidRPr="000F7389">
              <w:rPr>
                <w:sz w:val="24"/>
                <w:szCs w:val="24"/>
              </w:rPr>
              <w:t>.</w:t>
            </w:r>
            <w:r w:rsidRPr="000F7389">
              <w:rPr>
                <w:sz w:val="24"/>
                <w:szCs w:val="24"/>
                <w:lang w:val="en-US"/>
              </w:rPr>
              <w:t>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151207" w:rsidRDefault="00151207" w:rsidP="00FE7086">
      <w:pPr>
        <w:spacing w:line="240" w:lineRule="auto"/>
        <w:ind w:firstLine="708"/>
        <w:contextualSpacing/>
        <w:rPr>
          <w:sz w:val="24"/>
          <w:szCs w:val="24"/>
        </w:rPr>
      </w:pPr>
      <w:bookmarkStart w:id="24" w:name="ЛотНазвание_1"/>
      <w:bookmarkEnd w:id="24"/>
      <w:r>
        <w:rPr>
          <w:sz w:val="24"/>
          <w:szCs w:val="24"/>
        </w:rPr>
        <w:t>Лот 1.</w:t>
      </w:r>
      <w:r w:rsidR="009A150C">
        <w:rPr>
          <w:sz w:val="24"/>
          <w:szCs w:val="24"/>
        </w:rPr>
        <w:t xml:space="preserve"> </w:t>
      </w:r>
      <w:bookmarkStart w:id="25" w:name="Лот_1"/>
      <w:bookmarkEnd w:id="25"/>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rPr>
            </w:pPr>
            <w:r>
              <w:rPr>
                <w:sz w:val="24"/>
                <w:szCs w:val="24"/>
              </w:rPr>
              <w:t>Наименование лота</w:t>
            </w:r>
          </w:p>
        </w:tc>
        <w:tc>
          <w:tcPr>
            <w:tcW w:w="4786" w:type="dxa"/>
          </w:tcPr>
          <w:p w:rsidR="00151207" w:rsidRDefault="00151207" w:rsidP="00151207">
            <w:pPr>
              <w:spacing w:after="120" w:line="240" w:lineRule="auto"/>
              <w:contextualSpacing/>
              <w:rPr>
                <w:sz w:val="24"/>
                <w:szCs w:val="24"/>
              </w:rPr>
            </w:pPr>
            <w:r>
              <w:rPr>
                <w:sz w:val="24"/>
                <w:szCs w:val="24"/>
              </w:rPr>
              <w:t xml:space="preserve">Лот № 1: </w:t>
            </w:r>
          </w:p>
        </w:tc>
      </w:tr>
      <w:tr w:rsidR="00151207">
        <w:tc>
          <w:tcPr>
            <w:tcW w:w="4785" w:type="dxa"/>
          </w:tcPr>
          <w:p w:rsidR="00151207" w:rsidRDefault="00151207" w:rsidP="0015120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51207" w:rsidRDefault="00151207" w:rsidP="00151207">
            <w:pPr>
              <w:spacing w:after="120" w:line="240" w:lineRule="auto"/>
              <w:contextualSpacing/>
              <w:rPr>
                <w:sz w:val="24"/>
                <w:szCs w:val="24"/>
              </w:rPr>
            </w:pPr>
            <w:r>
              <w:rPr>
                <w:sz w:val="24"/>
                <w:szCs w:val="24"/>
              </w:rPr>
              <w:t xml:space="preserve">Заявка на участие в открытых торгах должна содержать следующие </w:t>
            </w:r>
            <w:proofErr w:type="gramStart"/>
            <w:r>
              <w:rPr>
                <w:sz w:val="24"/>
                <w:szCs w:val="24"/>
              </w:rPr>
              <w:t>сведения:  -</w:t>
            </w:r>
            <w:proofErr w:type="gramEnd"/>
            <w:r>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w:t>
            </w:r>
            <w:r>
              <w:rPr>
                <w:sz w:val="24"/>
                <w:szCs w:val="24"/>
              </w:rPr>
              <w:lastRenderedPageBreak/>
              <w:t>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51207">
        <w:tc>
          <w:tcPr>
            <w:tcW w:w="4785" w:type="dxa"/>
          </w:tcPr>
          <w:p w:rsidR="00151207" w:rsidRDefault="00151207" w:rsidP="00151207">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51207" w:rsidRDefault="00151207" w:rsidP="00151207">
            <w:pPr>
              <w:spacing w:after="120" w:line="240" w:lineRule="auto"/>
              <w:contextualSpacing/>
              <w:rPr>
                <w:sz w:val="24"/>
                <w:szCs w:val="24"/>
              </w:rPr>
            </w:pPr>
            <w:r>
              <w:rPr>
                <w:sz w:val="24"/>
                <w:szCs w:val="24"/>
              </w:rPr>
              <w:t xml:space="preserve">Квартира общей площадью 100,2 </w:t>
            </w:r>
            <w:proofErr w:type="spellStart"/>
            <w:proofErr w:type="gramStart"/>
            <w:r>
              <w:rPr>
                <w:sz w:val="24"/>
                <w:szCs w:val="24"/>
              </w:rPr>
              <w:t>кв.м.,адрес</w:t>
            </w:r>
            <w:proofErr w:type="spellEnd"/>
            <w:proofErr w:type="gramEnd"/>
            <w:r>
              <w:rPr>
                <w:sz w:val="24"/>
                <w:szCs w:val="24"/>
              </w:rPr>
              <w:t xml:space="preserve"> Саратовская область, г. Балаково, ул. Академика Жук, д. 10, кв. 38, кадастровый номер: 64:40:010108:721. Начальная цена продажи Лота № 1 составляет 1 452 900,00 рублей.</w:t>
            </w:r>
          </w:p>
        </w:tc>
      </w:tr>
      <w:tr w:rsidR="00151207">
        <w:tc>
          <w:tcPr>
            <w:tcW w:w="4785" w:type="dxa"/>
          </w:tcPr>
          <w:p w:rsidR="00151207" w:rsidRDefault="00151207" w:rsidP="00151207">
            <w:pPr>
              <w:spacing w:after="120" w:line="240" w:lineRule="auto"/>
              <w:contextualSpacing/>
              <w:rPr>
                <w:sz w:val="24"/>
                <w:szCs w:val="24"/>
              </w:rPr>
            </w:pPr>
            <w:r>
              <w:rPr>
                <w:sz w:val="24"/>
                <w:szCs w:val="24"/>
              </w:rPr>
              <w:t>Начальная цена</w:t>
            </w:r>
          </w:p>
        </w:tc>
        <w:tc>
          <w:tcPr>
            <w:tcW w:w="4786" w:type="dxa"/>
          </w:tcPr>
          <w:p w:rsidR="00151207" w:rsidRDefault="00151207" w:rsidP="00151207">
            <w:pPr>
              <w:spacing w:after="120" w:line="240" w:lineRule="auto"/>
              <w:contextualSpacing/>
              <w:rPr>
                <w:sz w:val="24"/>
                <w:szCs w:val="24"/>
              </w:rPr>
            </w:pPr>
            <w:r>
              <w:rPr>
                <w:sz w:val="24"/>
                <w:szCs w:val="24"/>
              </w:rPr>
              <w:t>1452900</w:t>
            </w:r>
          </w:p>
        </w:tc>
      </w:tr>
      <w:tr w:rsidR="00151207">
        <w:tc>
          <w:tcPr>
            <w:tcW w:w="4785" w:type="dxa"/>
          </w:tcPr>
          <w:p w:rsidR="00151207" w:rsidRDefault="00151207" w:rsidP="00151207">
            <w:pPr>
              <w:spacing w:after="120" w:line="240" w:lineRule="auto"/>
              <w:contextualSpacing/>
              <w:rPr>
                <w:sz w:val="24"/>
                <w:szCs w:val="24"/>
              </w:rPr>
            </w:pPr>
            <w:r>
              <w:rPr>
                <w:sz w:val="24"/>
                <w:szCs w:val="24"/>
              </w:rPr>
              <w:t>Шаг, % от начальной цены</w:t>
            </w:r>
          </w:p>
        </w:tc>
        <w:tc>
          <w:tcPr>
            <w:tcW w:w="4786" w:type="dxa"/>
          </w:tcPr>
          <w:p w:rsidR="00151207" w:rsidRDefault="00151207" w:rsidP="00151207">
            <w:pPr>
              <w:spacing w:after="120" w:line="240" w:lineRule="auto"/>
              <w:contextualSpacing/>
              <w:rPr>
                <w:sz w:val="24"/>
                <w:szCs w:val="24"/>
              </w:rPr>
            </w:pPr>
            <w:r>
              <w:rPr>
                <w:sz w:val="24"/>
                <w:szCs w:val="24"/>
              </w:rPr>
              <w:t>10</w:t>
            </w:r>
          </w:p>
        </w:tc>
      </w:tr>
      <w:tr w:rsidR="00151207">
        <w:tc>
          <w:tcPr>
            <w:tcW w:w="4785" w:type="dxa"/>
          </w:tcPr>
          <w:p w:rsidR="00151207" w:rsidRDefault="00151207" w:rsidP="00151207">
            <w:pPr>
              <w:spacing w:after="120" w:line="240" w:lineRule="auto"/>
              <w:contextualSpacing/>
              <w:rPr>
                <w:sz w:val="24"/>
                <w:szCs w:val="24"/>
              </w:rPr>
            </w:pPr>
            <w:r>
              <w:rPr>
                <w:sz w:val="24"/>
                <w:szCs w:val="24"/>
              </w:rPr>
              <w:t>Шаг, руб.</w:t>
            </w:r>
          </w:p>
        </w:tc>
        <w:tc>
          <w:tcPr>
            <w:tcW w:w="4786" w:type="dxa"/>
          </w:tcPr>
          <w:p w:rsidR="00151207" w:rsidRDefault="00151207" w:rsidP="00151207">
            <w:pPr>
              <w:spacing w:after="120" w:line="240" w:lineRule="auto"/>
              <w:contextualSpacing/>
              <w:rPr>
                <w:sz w:val="24"/>
                <w:szCs w:val="24"/>
              </w:rPr>
            </w:pPr>
            <w:r>
              <w:rPr>
                <w:sz w:val="24"/>
                <w:szCs w:val="24"/>
              </w:rPr>
              <w:t>145290</w:t>
            </w:r>
          </w:p>
        </w:tc>
      </w:tr>
      <w:tr w:rsidR="00151207">
        <w:tc>
          <w:tcPr>
            <w:tcW w:w="4785" w:type="dxa"/>
          </w:tcPr>
          <w:p w:rsidR="00151207" w:rsidRDefault="00151207" w:rsidP="00151207">
            <w:pPr>
              <w:spacing w:after="120" w:line="240" w:lineRule="auto"/>
              <w:contextualSpacing/>
              <w:rPr>
                <w:sz w:val="24"/>
                <w:szCs w:val="24"/>
              </w:rPr>
            </w:pPr>
            <w:r>
              <w:rPr>
                <w:sz w:val="24"/>
                <w:szCs w:val="24"/>
              </w:rPr>
              <w:t>Обеспечение задатка</w:t>
            </w:r>
          </w:p>
        </w:tc>
        <w:tc>
          <w:tcPr>
            <w:tcW w:w="4786" w:type="dxa"/>
          </w:tcPr>
          <w:p w:rsidR="00151207" w:rsidRDefault="00151207" w:rsidP="00151207">
            <w:pPr>
              <w:spacing w:after="120" w:line="240" w:lineRule="auto"/>
              <w:contextualSpacing/>
              <w:rPr>
                <w:sz w:val="24"/>
                <w:szCs w:val="24"/>
              </w:rPr>
            </w:pPr>
            <w:r>
              <w:rPr>
                <w:sz w:val="24"/>
                <w:szCs w:val="24"/>
              </w:rPr>
              <w:t>Процент от начальной цены лота</w:t>
            </w:r>
          </w:p>
        </w:tc>
      </w:tr>
      <w:tr w:rsidR="00151207">
        <w:tc>
          <w:tcPr>
            <w:tcW w:w="4785" w:type="dxa"/>
          </w:tcPr>
          <w:p w:rsidR="00151207" w:rsidRDefault="00151207" w:rsidP="00151207">
            <w:pPr>
              <w:spacing w:after="120" w:line="240" w:lineRule="auto"/>
              <w:contextualSpacing/>
              <w:rPr>
                <w:sz w:val="24"/>
                <w:szCs w:val="24"/>
              </w:rPr>
            </w:pPr>
            <w:r>
              <w:rPr>
                <w:sz w:val="24"/>
                <w:szCs w:val="24"/>
              </w:rPr>
              <w:t>Размер задатка</w:t>
            </w:r>
          </w:p>
        </w:tc>
        <w:tc>
          <w:tcPr>
            <w:tcW w:w="4786" w:type="dxa"/>
          </w:tcPr>
          <w:p w:rsidR="00151207" w:rsidRDefault="00151207" w:rsidP="00151207">
            <w:pPr>
              <w:spacing w:after="120" w:line="240" w:lineRule="auto"/>
              <w:contextualSpacing/>
              <w:rPr>
                <w:sz w:val="24"/>
                <w:szCs w:val="24"/>
              </w:rPr>
            </w:pPr>
            <w:r>
              <w:rPr>
                <w:sz w:val="24"/>
                <w:szCs w:val="24"/>
              </w:rPr>
              <w:t>20</w:t>
            </w:r>
          </w:p>
        </w:tc>
      </w:tr>
      <w:tr w:rsidR="00151207">
        <w:tc>
          <w:tcPr>
            <w:tcW w:w="4785" w:type="dxa"/>
          </w:tcPr>
          <w:p w:rsidR="00151207" w:rsidRDefault="00151207" w:rsidP="00151207">
            <w:pPr>
              <w:spacing w:after="120" w:line="240" w:lineRule="auto"/>
              <w:contextualSpacing/>
              <w:rPr>
                <w:sz w:val="24"/>
                <w:szCs w:val="24"/>
              </w:rPr>
            </w:pPr>
            <w:r>
              <w:rPr>
                <w:sz w:val="24"/>
                <w:szCs w:val="24"/>
              </w:rPr>
              <w:t>Порядок внесения и возврата задатка</w:t>
            </w:r>
          </w:p>
        </w:tc>
        <w:tc>
          <w:tcPr>
            <w:tcW w:w="4786" w:type="dxa"/>
          </w:tcPr>
          <w:p w:rsidR="00151207" w:rsidRDefault="00151207" w:rsidP="00151207">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r w:rsidR="00151207">
        <w:tc>
          <w:tcPr>
            <w:tcW w:w="4785" w:type="dxa"/>
          </w:tcPr>
          <w:p w:rsidR="00151207" w:rsidRDefault="00151207" w:rsidP="00151207">
            <w:pPr>
              <w:spacing w:after="120" w:line="240" w:lineRule="auto"/>
              <w:contextualSpacing/>
              <w:rPr>
                <w:sz w:val="24"/>
                <w:szCs w:val="24"/>
              </w:rPr>
            </w:pPr>
            <w:r>
              <w:rPr>
                <w:sz w:val="24"/>
                <w:szCs w:val="24"/>
              </w:rPr>
              <w:t>Счет для внесения задатка</w:t>
            </w:r>
          </w:p>
        </w:tc>
        <w:tc>
          <w:tcPr>
            <w:tcW w:w="4786" w:type="dxa"/>
          </w:tcPr>
          <w:p w:rsidR="00151207" w:rsidRDefault="00151207" w:rsidP="00151207">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bl>
    <w:p w:rsidR="00151207" w:rsidRDefault="00FE7086" w:rsidP="00FE7086">
      <w:pPr>
        <w:spacing w:line="240" w:lineRule="auto"/>
        <w:ind w:firstLine="708"/>
        <w:contextualSpacing/>
        <w:rPr>
          <w:sz w:val="24"/>
          <w:szCs w:val="24"/>
        </w:rPr>
      </w:pPr>
      <w:r>
        <w:rPr>
          <w:sz w:val="24"/>
          <w:szCs w:val="24"/>
        </w:rPr>
        <w:t xml:space="preserve"> </w:t>
      </w:r>
      <w:bookmarkStart w:id="26" w:name="ПредложениеНазвание_1"/>
      <w:bookmarkEnd w:id="26"/>
    </w:p>
    <w:p w:rsidR="00183E1F" w:rsidRDefault="00151207"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Ярцев Владимир Иванович.</w:t>
      </w:r>
      <w:r w:rsidR="00FE7086">
        <w:rPr>
          <w:sz w:val="24"/>
          <w:szCs w:val="24"/>
        </w:rPr>
        <w:t xml:space="preserve"> </w:t>
      </w:r>
      <w:bookmarkStart w:id="27" w:name="Предложение_1"/>
      <w:bookmarkEnd w:id="27"/>
      <w:r w:rsidR="00183E1F">
        <w:rPr>
          <w:sz w:val="24"/>
          <w:szCs w:val="24"/>
        </w:rPr>
        <w:t xml:space="preserve"> </w:t>
      </w:r>
      <w:bookmarkStart w:id="28" w:name="Победитель_1"/>
      <w:bookmarkEnd w:id="28"/>
    </w:p>
    <w:p w:rsidR="00151207" w:rsidRDefault="00151207" w:rsidP="00FE7086">
      <w:pPr>
        <w:spacing w:line="240" w:lineRule="auto"/>
        <w:ind w:firstLine="708"/>
        <w:contextualSpacing/>
        <w:rPr>
          <w:sz w:val="24"/>
          <w:szCs w:val="24"/>
        </w:rPr>
      </w:pPr>
      <w:bookmarkStart w:id="29" w:name="ЛотНазвание_2"/>
      <w:bookmarkEnd w:id="29"/>
      <w:r>
        <w:rPr>
          <w:sz w:val="24"/>
          <w:szCs w:val="24"/>
        </w:rPr>
        <w:t>Лот 2.</w:t>
      </w:r>
      <w:r w:rsidR="00183E1F">
        <w:rPr>
          <w:sz w:val="24"/>
          <w:szCs w:val="24"/>
        </w:rPr>
        <w:t xml:space="preserve"> </w:t>
      </w:r>
      <w:bookmarkStart w:id="30" w:name="Лот_2"/>
      <w:bookmarkEnd w:id="30"/>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rPr>
            </w:pPr>
            <w:r>
              <w:rPr>
                <w:sz w:val="24"/>
                <w:szCs w:val="24"/>
              </w:rPr>
              <w:t>Наименование лота</w:t>
            </w:r>
          </w:p>
        </w:tc>
        <w:tc>
          <w:tcPr>
            <w:tcW w:w="4786" w:type="dxa"/>
          </w:tcPr>
          <w:p w:rsidR="00151207" w:rsidRDefault="00151207" w:rsidP="00151207">
            <w:pPr>
              <w:spacing w:after="120" w:line="240" w:lineRule="auto"/>
              <w:contextualSpacing/>
              <w:rPr>
                <w:sz w:val="24"/>
                <w:szCs w:val="24"/>
              </w:rPr>
            </w:pPr>
            <w:r>
              <w:rPr>
                <w:sz w:val="24"/>
                <w:szCs w:val="24"/>
              </w:rPr>
              <w:t>Лот № 2:</w:t>
            </w:r>
          </w:p>
        </w:tc>
      </w:tr>
      <w:tr w:rsidR="00151207">
        <w:tc>
          <w:tcPr>
            <w:tcW w:w="4785" w:type="dxa"/>
          </w:tcPr>
          <w:p w:rsidR="00151207" w:rsidRDefault="00151207" w:rsidP="00151207">
            <w:pPr>
              <w:spacing w:after="120" w:line="240" w:lineRule="auto"/>
              <w:contextualSpacing/>
              <w:rPr>
                <w:sz w:val="24"/>
                <w:szCs w:val="24"/>
              </w:rPr>
            </w:pPr>
            <w:r>
              <w:rPr>
                <w:sz w:val="24"/>
                <w:szCs w:val="24"/>
              </w:rPr>
              <w:t xml:space="preserve">Порядок оформления участия в торгах, </w:t>
            </w:r>
            <w:r>
              <w:rPr>
                <w:sz w:val="24"/>
                <w:szCs w:val="24"/>
              </w:rPr>
              <w:lastRenderedPageBreak/>
              <w:t>перечень представляемых участниками торгов документов и требования к их оформлению</w:t>
            </w:r>
          </w:p>
        </w:tc>
        <w:tc>
          <w:tcPr>
            <w:tcW w:w="4786" w:type="dxa"/>
          </w:tcPr>
          <w:p w:rsidR="00151207" w:rsidRDefault="00151207" w:rsidP="00151207">
            <w:pPr>
              <w:spacing w:after="120" w:line="240" w:lineRule="auto"/>
              <w:contextualSpacing/>
              <w:rPr>
                <w:sz w:val="24"/>
                <w:szCs w:val="24"/>
              </w:rPr>
            </w:pPr>
            <w:r>
              <w:rPr>
                <w:sz w:val="24"/>
                <w:szCs w:val="24"/>
              </w:rPr>
              <w:lastRenderedPageBreak/>
              <w:t xml:space="preserve">Заявка на участие в открытых торгах должна </w:t>
            </w:r>
            <w:r>
              <w:rPr>
                <w:sz w:val="24"/>
                <w:szCs w:val="24"/>
              </w:rPr>
              <w:lastRenderedPageBreak/>
              <w:t xml:space="preserve">содержать следующие </w:t>
            </w:r>
            <w:proofErr w:type="gramStart"/>
            <w:r>
              <w:rPr>
                <w:sz w:val="24"/>
                <w:szCs w:val="24"/>
              </w:rPr>
              <w:t>сведения:  -</w:t>
            </w:r>
            <w:proofErr w:type="gramEnd"/>
            <w:r>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51207">
        <w:tc>
          <w:tcPr>
            <w:tcW w:w="4785" w:type="dxa"/>
          </w:tcPr>
          <w:p w:rsidR="00151207" w:rsidRDefault="00151207" w:rsidP="00151207">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51207" w:rsidRDefault="00151207" w:rsidP="00151207">
            <w:pPr>
              <w:spacing w:after="120" w:line="240" w:lineRule="auto"/>
              <w:contextualSpacing/>
              <w:rPr>
                <w:sz w:val="24"/>
                <w:szCs w:val="24"/>
              </w:rPr>
            </w:pPr>
            <w:r>
              <w:rPr>
                <w:sz w:val="24"/>
                <w:szCs w:val="24"/>
              </w:rPr>
              <w:t xml:space="preserve">Квартира общей площадью 77,5 </w:t>
            </w:r>
            <w:proofErr w:type="spellStart"/>
            <w:r>
              <w:rPr>
                <w:sz w:val="24"/>
                <w:szCs w:val="24"/>
              </w:rPr>
              <w:t>кв.м</w:t>
            </w:r>
            <w:proofErr w:type="spellEnd"/>
            <w:r>
              <w:rPr>
                <w:sz w:val="24"/>
                <w:szCs w:val="24"/>
              </w:rPr>
              <w:t>., адрес Саратовская область, г. Балаково, ул. Академика Жук, д. 10, кв. 37 кадастровый номер: 64:40:010108:703. Начальная цена продажи Лота № 2 составляет 1 123 750,00 рублей.</w:t>
            </w:r>
          </w:p>
        </w:tc>
      </w:tr>
      <w:tr w:rsidR="00151207">
        <w:tc>
          <w:tcPr>
            <w:tcW w:w="4785" w:type="dxa"/>
          </w:tcPr>
          <w:p w:rsidR="00151207" w:rsidRDefault="00151207" w:rsidP="00151207">
            <w:pPr>
              <w:spacing w:after="120" w:line="240" w:lineRule="auto"/>
              <w:contextualSpacing/>
              <w:rPr>
                <w:sz w:val="24"/>
                <w:szCs w:val="24"/>
              </w:rPr>
            </w:pPr>
            <w:r>
              <w:rPr>
                <w:sz w:val="24"/>
                <w:szCs w:val="24"/>
              </w:rPr>
              <w:lastRenderedPageBreak/>
              <w:t>Начальная цена</w:t>
            </w:r>
          </w:p>
        </w:tc>
        <w:tc>
          <w:tcPr>
            <w:tcW w:w="4786" w:type="dxa"/>
          </w:tcPr>
          <w:p w:rsidR="00151207" w:rsidRDefault="00151207" w:rsidP="00151207">
            <w:pPr>
              <w:spacing w:after="120" w:line="240" w:lineRule="auto"/>
              <w:contextualSpacing/>
              <w:rPr>
                <w:sz w:val="24"/>
                <w:szCs w:val="24"/>
              </w:rPr>
            </w:pPr>
            <w:r>
              <w:rPr>
                <w:sz w:val="24"/>
                <w:szCs w:val="24"/>
              </w:rPr>
              <w:t>1123750</w:t>
            </w:r>
          </w:p>
        </w:tc>
      </w:tr>
      <w:tr w:rsidR="00151207">
        <w:tc>
          <w:tcPr>
            <w:tcW w:w="4785" w:type="dxa"/>
          </w:tcPr>
          <w:p w:rsidR="00151207" w:rsidRDefault="00151207" w:rsidP="00151207">
            <w:pPr>
              <w:spacing w:after="120" w:line="240" w:lineRule="auto"/>
              <w:contextualSpacing/>
              <w:rPr>
                <w:sz w:val="24"/>
                <w:szCs w:val="24"/>
              </w:rPr>
            </w:pPr>
            <w:r>
              <w:rPr>
                <w:sz w:val="24"/>
                <w:szCs w:val="24"/>
              </w:rPr>
              <w:t>Шаг, % от начальной цены</w:t>
            </w:r>
          </w:p>
        </w:tc>
        <w:tc>
          <w:tcPr>
            <w:tcW w:w="4786" w:type="dxa"/>
          </w:tcPr>
          <w:p w:rsidR="00151207" w:rsidRDefault="00151207" w:rsidP="00151207">
            <w:pPr>
              <w:spacing w:after="120" w:line="240" w:lineRule="auto"/>
              <w:contextualSpacing/>
              <w:rPr>
                <w:sz w:val="24"/>
                <w:szCs w:val="24"/>
              </w:rPr>
            </w:pPr>
            <w:r>
              <w:rPr>
                <w:sz w:val="24"/>
                <w:szCs w:val="24"/>
              </w:rPr>
              <w:t>10</w:t>
            </w:r>
          </w:p>
        </w:tc>
      </w:tr>
      <w:tr w:rsidR="00151207">
        <w:tc>
          <w:tcPr>
            <w:tcW w:w="4785" w:type="dxa"/>
          </w:tcPr>
          <w:p w:rsidR="00151207" w:rsidRDefault="00151207" w:rsidP="00151207">
            <w:pPr>
              <w:spacing w:after="120" w:line="240" w:lineRule="auto"/>
              <w:contextualSpacing/>
              <w:rPr>
                <w:sz w:val="24"/>
                <w:szCs w:val="24"/>
              </w:rPr>
            </w:pPr>
            <w:r>
              <w:rPr>
                <w:sz w:val="24"/>
                <w:szCs w:val="24"/>
              </w:rPr>
              <w:t>Шаг, руб.</w:t>
            </w:r>
          </w:p>
        </w:tc>
        <w:tc>
          <w:tcPr>
            <w:tcW w:w="4786" w:type="dxa"/>
          </w:tcPr>
          <w:p w:rsidR="00151207" w:rsidRDefault="00151207" w:rsidP="00151207">
            <w:pPr>
              <w:spacing w:after="120" w:line="240" w:lineRule="auto"/>
              <w:contextualSpacing/>
              <w:rPr>
                <w:sz w:val="24"/>
                <w:szCs w:val="24"/>
              </w:rPr>
            </w:pPr>
            <w:r>
              <w:rPr>
                <w:sz w:val="24"/>
                <w:szCs w:val="24"/>
              </w:rPr>
              <w:t>112375</w:t>
            </w:r>
          </w:p>
        </w:tc>
      </w:tr>
      <w:tr w:rsidR="00151207">
        <w:tc>
          <w:tcPr>
            <w:tcW w:w="4785" w:type="dxa"/>
          </w:tcPr>
          <w:p w:rsidR="00151207" w:rsidRDefault="00151207" w:rsidP="00151207">
            <w:pPr>
              <w:spacing w:after="120" w:line="240" w:lineRule="auto"/>
              <w:contextualSpacing/>
              <w:rPr>
                <w:sz w:val="24"/>
                <w:szCs w:val="24"/>
              </w:rPr>
            </w:pPr>
            <w:r>
              <w:rPr>
                <w:sz w:val="24"/>
                <w:szCs w:val="24"/>
              </w:rPr>
              <w:t>Обеспечение задатка</w:t>
            </w:r>
          </w:p>
        </w:tc>
        <w:tc>
          <w:tcPr>
            <w:tcW w:w="4786" w:type="dxa"/>
          </w:tcPr>
          <w:p w:rsidR="00151207" w:rsidRDefault="00151207" w:rsidP="00151207">
            <w:pPr>
              <w:spacing w:after="120" w:line="240" w:lineRule="auto"/>
              <w:contextualSpacing/>
              <w:rPr>
                <w:sz w:val="24"/>
                <w:szCs w:val="24"/>
              </w:rPr>
            </w:pPr>
            <w:r>
              <w:rPr>
                <w:sz w:val="24"/>
                <w:szCs w:val="24"/>
              </w:rPr>
              <w:t>Процент от начальной цены лота</w:t>
            </w:r>
          </w:p>
        </w:tc>
      </w:tr>
      <w:tr w:rsidR="00151207">
        <w:tc>
          <w:tcPr>
            <w:tcW w:w="4785" w:type="dxa"/>
          </w:tcPr>
          <w:p w:rsidR="00151207" w:rsidRDefault="00151207" w:rsidP="00151207">
            <w:pPr>
              <w:spacing w:after="120" w:line="240" w:lineRule="auto"/>
              <w:contextualSpacing/>
              <w:rPr>
                <w:sz w:val="24"/>
                <w:szCs w:val="24"/>
              </w:rPr>
            </w:pPr>
            <w:r>
              <w:rPr>
                <w:sz w:val="24"/>
                <w:szCs w:val="24"/>
              </w:rPr>
              <w:t>Размер задатка</w:t>
            </w:r>
          </w:p>
        </w:tc>
        <w:tc>
          <w:tcPr>
            <w:tcW w:w="4786" w:type="dxa"/>
          </w:tcPr>
          <w:p w:rsidR="00151207" w:rsidRDefault="00151207" w:rsidP="00151207">
            <w:pPr>
              <w:spacing w:after="120" w:line="240" w:lineRule="auto"/>
              <w:contextualSpacing/>
              <w:rPr>
                <w:sz w:val="24"/>
                <w:szCs w:val="24"/>
              </w:rPr>
            </w:pPr>
            <w:r>
              <w:rPr>
                <w:sz w:val="24"/>
                <w:szCs w:val="24"/>
              </w:rPr>
              <w:t>20</w:t>
            </w:r>
          </w:p>
        </w:tc>
      </w:tr>
      <w:tr w:rsidR="00151207">
        <w:tc>
          <w:tcPr>
            <w:tcW w:w="4785" w:type="dxa"/>
          </w:tcPr>
          <w:p w:rsidR="00151207" w:rsidRDefault="00151207" w:rsidP="00151207">
            <w:pPr>
              <w:spacing w:after="120" w:line="240" w:lineRule="auto"/>
              <w:contextualSpacing/>
              <w:rPr>
                <w:sz w:val="24"/>
                <w:szCs w:val="24"/>
              </w:rPr>
            </w:pPr>
            <w:r>
              <w:rPr>
                <w:sz w:val="24"/>
                <w:szCs w:val="24"/>
              </w:rPr>
              <w:t>Порядок внесения и возврата задатка</w:t>
            </w:r>
          </w:p>
        </w:tc>
        <w:tc>
          <w:tcPr>
            <w:tcW w:w="4786" w:type="dxa"/>
          </w:tcPr>
          <w:p w:rsidR="00151207" w:rsidRDefault="00151207" w:rsidP="00151207">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r w:rsidR="00151207">
        <w:tc>
          <w:tcPr>
            <w:tcW w:w="4785" w:type="dxa"/>
          </w:tcPr>
          <w:p w:rsidR="00151207" w:rsidRDefault="00151207" w:rsidP="00151207">
            <w:pPr>
              <w:spacing w:after="120" w:line="240" w:lineRule="auto"/>
              <w:contextualSpacing/>
              <w:rPr>
                <w:sz w:val="24"/>
                <w:szCs w:val="24"/>
              </w:rPr>
            </w:pPr>
            <w:r>
              <w:rPr>
                <w:sz w:val="24"/>
                <w:szCs w:val="24"/>
              </w:rPr>
              <w:t>Счет для внесения задатка</w:t>
            </w:r>
          </w:p>
        </w:tc>
        <w:tc>
          <w:tcPr>
            <w:tcW w:w="4786" w:type="dxa"/>
          </w:tcPr>
          <w:p w:rsidR="00151207" w:rsidRDefault="00151207" w:rsidP="00151207">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bl>
    <w:p w:rsidR="00151207" w:rsidRDefault="00183E1F" w:rsidP="00FE7086">
      <w:pPr>
        <w:spacing w:line="240" w:lineRule="auto"/>
        <w:ind w:firstLine="708"/>
        <w:contextualSpacing/>
        <w:rPr>
          <w:sz w:val="24"/>
          <w:szCs w:val="24"/>
        </w:rPr>
      </w:pPr>
      <w:r>
        <w:rPr>
          <w:sz w:val="24"/>
          <w:szCs w:val="24"/>
        </w:rPr>
        <w:t xml:space="preserve"> </w:t>
      </w:r>
      <w:bookmarkStart w:id="31" w:name="ПредложениеНазвание_2"/>
      <w:bookmarkEnd w:id="31"/>
    </w:p>
    <w:p w:rsidR="00183E1F" w:rsidRDefault="00151207"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Злобин Андрей Олегович.</w:t>
      </w:r>
      <w:r w:rsidR="00183E1F">
        <w:rPr>
          <w:sz w:val="24"/>
          <w:szCs w:val="24"/>
        </w:rPr>
        <w:t xml:space="preserve"> </w:t>
      </w:r>
      <w:bookmarkStart w:id="32" w:name="Предложение_2"/>
      <w:bookmarkEnd w:id="32"/>
      <w:r w:rsidR="00183E1F">
        <w:rPr>
          <w:sz w:val="24"/>
          <w:szCs w:val="24"/>
        </w:rPr>
        <w:t xml:space="preserve"> </w:t>
      </w:r>
      <w:bookmarkStart w:id="33" w:name="Победитель_2"/>
      <w:bookmarkEnd w:id="33"/>
    </w:p>
    <w:p w:rsidR="00151207" w:rsidRDefault="00151207" w:rsidP="00FE7086">
      <w:pPr>
        <w:spacing w:line="240" w:lineRule="auto"/>
        <w:ind w:firstLine="708"/>
        <w:contextualSpacing/>
        <w:rPr>
          <w:sz w:val="24"/>
          <w:szCs w:val="24"/>
        </w:rPr>
      </w:pPr>
      <w:bookmarkStart w:id="34" w:name="ЛотНазвание_3"/>
      <w:bookmarkEnd w:id="34"/>
      <w:r>
        <w:rPr>
          <w:sz w:val="24"/>
          <w:szCs w:val="24"/>
        </w:rPr>
        <w:t>Лот 3.</w:t>
      </w:r>
      <w:r w:rsidR="00183E1F">
        <w:rPr>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rPr>
            </w:pPr>
            <w:r>
              <w:rPr>
                <w:sz w:val="24"/>
                <w:szCs w:val="24"/>
              </w:rPr>
              <w:t>Наименование лота</w:t>
            </w:r>
          </w:p>
        </w:tc>
        <w:tc>
          <w:tcPr>
            <w:tcW w:w="4786" w:type="dxa"/>
          </w:tcPr>
          <w:p w:rsidR="00151207" w:rsidRDefault="00151207" w:rsidP="00151207">
            <w:pPr>
              <w:spacing w:after="120" w:line="240" w:lineRule="auto"/>
              <w:contextualSpacing/>
              <w:rPr>
                <w:sz w:val="24"/>
                <w:szCs w:val="24"/>
              </w:rPr>
            </w:pPr>
            <w:r>
              <w:rPr>
                <w:sz w:val="24"/>
                <w:szCs w:val="24"/>
              </w:rPr>
              <w:t xml:space="preserve">Лот № 3: </w:t>
            </w:r>
          </w:p>
        </w:tc>
      </w:tr>
      <w:tr w:rsidR="00151207">
        <w:tc>
          <w:tcPr>
            <w:tcW w:w="4785" w:type="dxa"/>
          </w:tcPr>
          <w:p w:rsidR="00151207" w:rsidRDefault="00151207" w:rsidP="0015120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51207" w:rsidRDefault="00151207" w:rsidP="00151207">
            <w:pPr>
              <w:spacing w:after="120" w:line="240" w:lineRule="auto"/>
              <w:contextualSpacing/>
              <w:rPr>
                <w:sz w:val="24"/>
                <w:szCs w:val="24"/>
              </w:rPr>
            </w:pPr>
            <w:r>
              <w:rPr>
                <w:sz w:val="24"/>
                <w:szCs w:val="24"/>
              </w:rPr>
              <w:t xml:space="preserve">Заявка на участие в открытых торгах должна содержать следующие </w:t>
            </w:r>
            <w:proofErr w:type="gramStart"/>
            <w:r>
              <w:rPr>
                <w:sz w:val="24"/>
                <w:szCs w:val="24"/>
              </w:rPr>
              <w:t>сведения:  -</w:t>
            </w:r>
            <w:proofErr w:type="gramEnd"/>
            <w:r>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w:t>
            </w:r>
            <w:r>
              <w:rPr>
                <w:sz w:val="24"/>
                <w:szCs w:val="24"/>
              </w:rPr>
              <w:lastRenderedPageBreak/>
              <w:t>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51207">
        <w:tc>
          <w:tcPr>
            <w:tcW w:w="4785" w:type="dxa"/>
          </w:tcPr>
          <w:p w:rsidR="00151207" w:rsidRDefault="00151207" w:rsidP="00151207">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51207" w:rsidRDefault="00151207" w:rsidP="00151207">
            <w:pPr>
              <w:spacing w:after="120" w:line="240" w:lineRule="auto"/>
              <w:contextualSpacing/>
              <w:rPr>
                <w:sz w:val="24"/>
                <w:szCs w:val="24"/>
              </w:rPr>
            </w:pPr>
            <w:r>
              <w:rPr>
                <w:sz w:val="24"/>
                <w:szCs w:val="24"/>
              </w:rPr>
              <w:t xml:space="preserve">Нежилое здание ЦТП общей площадью 190,9 </w:t>
            </w:r>
            <w:proofErr w:type="spellStart"/>
            <w:r>
              <w:rPr>
                <w:sz w:val="24"/>
                <w:szCs w:val="24"/>
              </w:rPr>
              <w:t>кв.м</w:t>
            </w:r>
            <w:proofErr w:type="spellEnd"/>
            <w:r>
              <w:rPr>
                <w:sz w:val="24"/>
                <w:szCs w:val="24"/>
              </w:rPr>
              <w:t xml:space="preserve">., адрес Саратовская область, г. Балаково, ул. Академика Жук, д. 12/2, кадастровый номер: 64:40:010407:1509; Право аренды земельного участка общей площадью 304 </w:t>
            </w:r>
            <w:proofErr w:type="spellStart"/>
            <w:r>
              <w:rPr>
                <w:sz w:val="24"/>
                <w:szCs w:val="24"/>
              </w:rPr>
              <w:t>кв.м</w:t>
            </w:r>
            <w:proofErr w:type="spellEnd"/>
            <w:r>
              <w:rPr>
                <w:sz w:val="24"/>
                <w:szCs w:val="24"/>
              </w:rPr>
              <w:t>., адрес Сар. обл., г. Балаково, ул. Академика Жук, д. 12/2, кадастровый номер: 64:40:010407:162; Сооружение Трубопровод теплоснабжения и горячего водоснабжения площадью 676 м., кадастровый номер: 64:40:010407:1869.</w:t>
            </w:r>
          </w:p>
        </w:tc>
      </w:tr>
      <w:tr w:rsidR="00151207">
        <w:tc>
          <w:tcPr>
            <w:tcW w:w="4785" w:type="dxa"/>
          </w:tcPr>
          <w:p w:rsidR="00151207" w:rsidRDefault="00151207" w:rsidP="00151207">
            <w:pPr>
              <w:spacing w:after="120" w:line="240" w:lineRule="auto"/>
              <w:contextualSpacing/>
              <w:rPr>
                <w:sz w:val="24"/>
                <w:szCs w:val="24"/>
              </w:rPr>
            </w:pPr>
            <w:r>
              <w:rPr>
                <w:sz w:val="24"/>
                <w:szCs w:val="24"/>
              </w:rPr>
              <w:t>Начальная цена</w:t>
            </w:r>
          </w:p>
        </w:tc>
        <w:tc>
          <w:tcPr>
            <w:tcW w:w="4786" w:type="dxa"/>
          </w:tcPr>
          <w:p w:rsidR="00151207" w:rsidRDefault="00151207" w:rsidP="00151207">
            <w:pPr>
              <w:spacing w:after="120" w:line="240" w:lineRule="auto"/>
              <w:contextualSpacing/>
              <w:rPr>
                <w:sz w:val="24"/>
                <w:szCs w:val="24"/>
              </w:rPr>
            </w:pPr>
            <w:r>
              <w:rPr>
                <w:sz w:val="24"/>
                <w:szCs w:val="24"/>
              </w:rPr>
              <w:t>2084552</w:t>
            </w:r>
          </w:p>
        </w:tc>
      </w:tr>
      <w:tr w:rsidR="00151207">
        <w:tc>
          <w:tcPr>
            <w:tcW w:w="4785" w:type="dxa"/>
          </w:tcPr>
          <w:p w:rsidR="00151207" w:rsidRDefault="00151207" w:rsidP="00151207">
            <w:pPr>
              <w:spacing w:after="120" w:line="240" w:lineRule="auto"/>
              <w:contextualSpacing/>
              <w:rPr>
                <w:sz w:val="24"/>
                <w:szCs w:val="24"/>
              </w:rPr>
            </w:pPr>
            <w:r>
              <w:rPr>
                <w:sz w:val="24"/>
                <w:szCs w:val="24"/>
              </w:rPr>
              <w:t>Шаг, % от начальной цены</w:t>
            </w:r>
          </w:p>
        </w:tc>
        <w:tc>
          <w:tcPr>
            <w:tcW w:w="4786" w:type="dxa"/>
          </w:tcPr>
          <w:p w:rsidR="00151207" w:rsidRDefault="00151207" w:rsidP="00151207">
            <w:pPr>
              <w:spacing w:after="120" w:line="240" w:lineRule="auto"/>
              <w:contextualSpacing/>
              <w:rPr>
                <w:sz w:val="24"/>
                <w:szCs w:val="24"/>
              </w:rPr>
            </w:pPr>
            <w:r>
              <w:rPr>
                <w:sz w:val="24"/>
                <w:szCs w:val="24"/>
              </w:rPr>
              <w:t>10</w:t>
            </w:r>
          </w:p>
        </w:tc>
      </w:tr>
      <w:tr w:rsidR="00151207">
        <w:tc>
          <w:tcPr>
            <w:tcW w:w="4785" w:type="dxa"/>
          </w:tcPr>
          <w:p w:rsidR="00151207" w:rsidRDefault="00151207" w:rsidP="00151207">
            <w:pPr>
              <w:spacing w:after="120" w:line="240" w:lineRule="auto"/>
              <w:contextualSpacing/>
              <w:rPr>
                <w:sz w:val="24"/>
                <w:szCs w:val="24"/>
              </w:rPr>
            </w:pPr>
            <w:r>
              <w:rPr>
                <w:sz w:val="24"/>
                <w:szCs w:val="24"/>
              </w:rPr>
              <w:t>Шаг, руб.</w:t>
            </w:r>
          </w:p>
        </w:tc>
        <w:tc>
          <w:tcPr>
            <w:tcW w:w="4786" w:type="dxa"/>
          </w:tcPr>
          <w:p w:rsidR="00151207" w:rsidRDefault="00151207" w:rsidP="00151207">
            <w:pPr>
              <w:spacing w:after="120" w:line="240" w:lineRule="auto"/>
              <w:contextualSpacing/>
              <w:rPr>
                <w:sz w:val="24"/>
                <w:szCs w:val="24"/>
              </w:rPr>
            </w:pPr>
            <w:r>
              <w:rPr>
                <w:sz w:val="24"/>
                <w:szCs w:val="24"/>
              </w:rPr>
              <w:t>208455</w:t>
            </w:r>
          </w:p>
        </w:tc>
      </w:tr>
      <w:tr w:rsidR="00151207">
        <w:tc>
          <w:tcPr>
            <w:tcW w:w="4785" w:type="dxa"/>
          </w:tcPr>
          <w:p w:rsidR="00151207" w:rsidRDefault="00151207" w:rsidP="00151207">
            <w:pPr>
              <w:spacing w:after="120" w:line="240" w:lineRule="auto"/>
              <w:contextualSpacing/>
              <w:rPr>
                <w:sz w:val="24"/>
                <w:szCs w:val="24"/>
              </w:rPr>
            </w:pPr>
            <w:r>
              <w:rPr>
                <w:sz w:val="24"/>
                <w:szCs w:val="24"/>
              </w:rPr>
              <w:t>Обеспечение задатка</w:t>
            </w:r>
          </w:p>
        </w:tc>
        <w:tc>
          <w:tcPr>
            <w:tcW w:w="4786" w:type="dxa"/>
          </w:tcPr>
          <w:p w:rsidR="00151207" w:rsidRDefault="00151207" w:rsidP="00151207">
            <w:pPr>
              <w:spacing w:after="120" w:line="240" w:lineRule="auto"/>
              <w:contextualSpacing/>
              <w:rPr>
                <w:sz w:val="24"/>
                <w:szCs w:val="24"/>
              </w:rPr>
            </w:pPr>
            <w:r>
              <w:rPr>
                <w:sz w:val="24"/>
                <w:szCs w:val="24"/>
              </w:rPr>
              <w:t>Процент от начальной цены лота</w:t>
            </w:r>
          </w:p>
        </w:tc>
      </w:tr>
      <w:tr w:rsidR="00151207">
        <w:tc>
          <w:tcPr>
            <w:tcW w:w="4785" w:type="dxa"/>
          </w:tcPr>
          <w:p w:rsidR="00151207" w:rsidRDefault="00151207" w:rsidP="00151207">
            <w:pPr>
              <w:spacing w:after="120" w:line="240" w:lineRule="auto"/>
              <w:contextualSpacing/>
              <w:rPr>
                <w:sz w:val="24"/>
                <w:szCs w:val="24"/>
              </w:rPr>
            </w:pPr>
            <w:r>
              <w:rPr>
                <w:sz w:val="24"/>
                <w:szCs w:val="24"/>
              </w:rPr>
              <w:t>Размер задатка</w:t>
            </w:r>
          </w:p>
        </w:tc>
        <w:tc>
          <w:tcPr>
            <w:tcW w:w="4786" w:type="dxa"/>
          </w:tcPr>
          <w:p w:rsidR="00151207" w:rsidRDefault="00151207" w:rsidP="00151207">
            <w:pPr>
              <w:spacing w:after="120" w:line="240" w:lineRule="auto"/>
              <w:contextualSpacing/>
              <w:rPr>
                <w:sz w:val="24"/>
                <w:szCs w:val="24"/>
              </w:rPr>
            </w:pPr>
            <w:r>
              <w:rPr>
                <w:sz w:val="24"/>
                <w:szCs w:val="24"/>
              </w:rPr>
              <w:t>20</w:t>
            </w:r>
          </w:p>
        </w:tc>
      </w:tr>
      <w:tr w:rsidR="00151207">
        <w:tc>
          <w:tcPr>
            <w:tcW w:w="4785" w:type="dxa"/>
          </w:tcPr>
          <w:p w:rsidR="00151207" w:rsidRDefault="00151207" w:rsidP="00151207">
            <w:pPr>
              <w:spacing w:after="120" w:line="240" w:lineRule="auto"/>
              <w:contextualSpacing/>
              <w:rPr>
                <w:sz w:val="24"/>
                <w:szCs w:val="24"/>
              </w:rPr>
            </w:pPr>
            <w:r>
              <w:rPr>
                <w:sz w:val="24"/>
                <w:szCs w:val="24"/>
              </w:rPr>
              <w:t>Порядок внесения и возврата задатка</w:t>
            </w:r>
          </w:p>
        </w:tc>
        <w:tc>
          <w:tcPr>
            <w:tcW w:w="4786" w:type="dxa"/>
          </w:tcPr>
          <w:p w:rsidR="00151207" w:rsidRDefault="00151207" w:rsidP="00151207">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w:t>
            </w:r>
            <w:r>
              <w:rPr>
                <w:sz w:val="24"/>
                <w:szCs w:val="24"/>
              </w:rPr>
              <w:lastRenderedPageBreak/>
              <w:t>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r w:rsidR="00151207">
        <w:tc>
          <w:tcPr>
            <w:tcW w:w="4785" w:type="dxa"/>
          </w:tcPr>
          <w:p w:rsidR="00151207" w:rsidRDefault="00151207" w:rsidP="00151207">
            <w:pPr>
              <w:spacing w:after="120" w:line="240" w:lineRule="auto"/>
              <w:contextualSpacing/>
              <w:rPr>
                <w:sz w:val="24"/>
                <w:szCs w:val="24"/>
              </w:rPr>
            </w:pPr>
            <w:r>
              <w:rPr>
                <w:sz w:val="24"/>
                <w:szCs w:val="24"/>
              </w:rPr>
              <w:lastRenderedPageBreak/>
              <w:t>Счет для внесения задатка</w:t>
            </w:r>
          </w:p>
        </w:tc>
        <w:tc>
          <w:tcPr>
            <w:tcW w:w="4786" w:type="dxa"/>
          </w:tcPr>
          <w:p w:rsidR="00151207" w:rsidRDefault="00151207" w:rsidP="00151207">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bl>
    <w:p w:rsidR="00183E1F" w:rsidRDefault="00183E1F" w:rsidP="00FE7086">
      <w:pPr>
        <w:spacing w:line="240" w:lineRule="auto"/>
        <w:ind w:firstLine="708"/>
        <w:contextualSpacing/>
        <w:rPr>
          <w:sz w:val="24"/>
          <w:szCs w:val="24"/>
        </w:rPr>
      </w:pPr>
      <w:r>
        <w:rPr>
          <w:sz w:val="24"/>
          <w:szCs w:val="24"/>
        </w:rPr>
        <w:t xml:space="preserve"> </w:t>
      </w:r>
      <w:bookmarkStart w:id="36" w:name="ПредложениеНазвание_3"/>
      <w:bookmarkEnd w:id="36"/>
      <w:r>
        <w:rPr>
          <w:sz w:val="24"/>
          <w:szCs w:val="24"/>
        </w:rPr>
        <w:t xml:space="preserve"> </w:t>
      </w:r>
      <w:bookmarkStart w:id="37" w:name="Предложение_3"/>
      <w:bookmarkEnd w:id="37"/>
      <w:r>
        <w:rPr>
          <w:sz w:val="24"/>
          <w:szCs w:val="24"/>
        </w:rPr>
        <w:t xml:space="preserve"> </w:t>
      </w:r>
      <w:bookmarkStart w:id="38" w:name="Победитель_3"/>
      <w:bookmarkEnd w:id="38"/>
      <w:r w:rsidR="00151207">
        <w:rPr>
          <w:sz w:val="24"/>
          <w:szCs w:val="24"/>
        </w:rPr>
        <w:t>Заявок на данный лот нет.</w:t>
      </w:r>
      <w:r w:rsidR="00404DBD" w:rsidRPr="00404DBD">
        <w:rPr>
          <w:sz w:val="24"/>
          <w:szCs w:val="24"/>
        </w:rPr>
        <w:t xml:space="preserve"> Торги признаны несостоявшимися в связи с отсутствием заявок.</w:t>
      </w:r>
      <w:bookmarkStart w:id="39" w:name="_GoBack"/>
      <w:bookmarkEnd w:id="39"/>
    </w:p>
    <w:p w:rsidR="00151207" w:rsidRDefault="00151207" w:rsidP="00FE7086">
      <w:pPr>
        <w:spacing w:line="240" w:lineRule="auto"/>
        <w:ind w:firstLine="708"/>
        <w:contextualSpacing/>
        <w:rPr>
          <w:sz w:val="24"/>
          <w:szCs w:val="24"/>
        </w:rPr>
      </w:pPr>
      <w:bookmarkStart w:id="40" w:name="ЛотНазвание_4"/>
      <w:bookmarkEnd w:id="40"/>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5"/>
      </w:tblGrid>
      <w:tr w:rsidR="00B758DA" w:rsidTr="000B2CED">
        <w:tc>
          <w:tcPr>
            <w:tcW w:w="4785" w:type="dxa"/>
          </w:tcPr>
          <w:p w:rsidR="00B758DA" w:rsidRDefault="00B758DA" w:rsidP="00B758DA">
            <w:pPr>
              <w:spacing w:after="120" w:line="240" w:lineRule="auto"/>
              <w:contextualSpacing/>
              <w:rPr>
                <w:sz w:val="24"/>
                <w:szCs w:val="24"/>
              </w:rPr>
            </w:pPr>
            <w:r>
              <w:rPr>
                <w:sz w:val="24"/>
                <w:szCs w:val="24"/>
              </w:rPr>
              <w:t>Наименование лота</w:t>
            </w:r>
          </w:p>
        </w:tc>
        <w:tc>
          <w:tcPr>
            <w:tcW w:w="4785" w:type="dxa"/>
          </w:tcPr>
          <w:p w:rsidR="00B758DA" w:rsidRDefault="00B758DA" w:rsidP="00B758DA">
            <w:pPr>
              <w:spacing w:after="120" w:line="240" w:lineRule="auto"/>
              <w:contextualSpacing/>
              <w:rPr>
                <w:sz w:val="24"/>
                <w:szCs w:val="24"/>
              </w:rPr>
            </w:pPr>
            <w:r>
              <w:rPr>
                <w:sz w:val="24"/>
                <w:szCs w:val="24"/>
              </w:rPr>
              <w:t>Лот № 4:</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5" w:type="dxa"/>
          </w:tcPr>
          <w:p w:rsidR="00B758DA" w:rsidRDefault="00B758DA" w:rsidP="00B758DA">
            <w:pPr>
              <w:spacing w:after="120" w:line="240" w:lineRule="auto"/>
              <w:contextualSpacing/>
              <w:rPr>
                <w:sz w:val="24"/>
                <w:szCs w:val="24"/>
              </w:rPr>
            </w:pPr>
            <w:r>
              <w:rPr>
                <w:sz w:val="24"/>
                <w:szCs w:val="24"/>
              </w:rPr>
              <w:t xml:space="preserve">Заявка на участие в открытых торгах должна содержать следующие </w:t>
            </w:r>
            <w:proofErr w:type="gramStart"/>
            <w:r>
              <w:rPr>
                <w:sz w:val="24"/>
                <w:szCs w:val="24"/>
              </w:rPr>
              <w:t>сведения:  -</w:t>
            </w:r>
            <w:proofErr w:type="gramEnd"/>
            <w:r>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w:t>
            </w:r>
            <w:r>
              <w:rPr>
                <w:sz w:val="24"/>
                <w:szCs w:val="24"/>
              </w:rPr>
              <w:lastRenderedPageBreak/>
              <w:t>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5" w:type="dxa"/>
          </w:tcPr>
          <w:p w:rsidR="00B758DA" w:rsidRDefault="00B758DA" w:rsidP="00B758DA">
            <w:pPr>
              <w:spacing w:after="120" w:line="240" w:lineRule="auto"/>
              <w:contextualSpacing/>
              <w:rPr>
                <w:sz w:val="24"/>
                <w:szCs w:val="24"/>
              </w:rPr>
            </w:pPr>
            <w:r>
              <w:rPr>
                <w:sz w:val="24"/>
                <w:szCs w:val="24"/>
              </w:rPr>
              <w:t xml:space="preserve">Нежилое помещение общей площадью 62,9 </w:t>
            </w:r>
            <w:proofErr w:type="spellStart"/>
            <w:r>
              <w:rPr>
                <w:sz w:val="24"/>
                <w:szCs w:val="24"/>
              </w:rPr>
              <w:t>кв.м</w:t>
            </w:r>
            <w:proofErr w:type="spellEnd"/>
            <w:r>
              <w:rPr>
                <w:sz w:val="24"/>
                <w:szCs w:val="24"/>
              </w:rPr>
              <w:t xml:space="preserve">., адрес Саратовская область, г. Балаково, ул. Строительная, д. 41, кадастровый номер: 64:40:020301:3854. </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t>Начальная цена</w:t>
            </w:r>
          </w:p>
        </w:tc>
        <w:tc>
          <w:tcPr>
            <w:tcW w:w="4785" w:type="dxa"/>
          </w:tcPr>
          <w:p w:rsidR="00B758DA" w:rsidRDefault="00B758DA" w:rsidP="00B758DA">
            <w:pPr>
              <w:spacing w:after="120" w:line="240" w:lineRule="auto"/>
              <w:contextualSpacing/>
              <w:rPr>
                <w:sz w:val="24"/>
                <w:szCs w:val="24"/>
              </w:rPr>
            </w:pPr>
            <w:r>
              <w:rPr>
                <w:sz w:val="24"/>
                <w:szCs w:val="24"/>
              </w:rPr>
              <w:t>912050</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t>Шаг, % от начальной цены</w:t>
            </w:r>
          </w:p>
        </w:tc>
        <w:tc>
          <w:tcPr>
            <w:tcW w:w="4785" w:type="dxa"/>
          </w:tcPr>
          <w:p w:rsidR="00B758DA" w:rsidRDefault="00B758DA" w:rsidP="00B758DA">
            <w:pPr>
              <w:spacing w:after="120" w:line="240" w:lineRule="auto"/>
              <w:contextualSpacing/>
              <w:rPr>
                <w:sz w:val="24"/>
                <w:szCs w:val="24"/>
              </w:rPr>
            </w:pPr>
            <w:r>
              <w:rPr>
                <w:sz w:val="24"/>
                <w:szCs w:val="24"/>
              </w:rPr>
              <w:t>10</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t>Шаг, руб.</w:t>
            </w:r>
          </w:p>
        </w:tc>
        <w:tc>
          <w:tcPr>
            <w:tcW w:w="4785" w:type="dxa"/>
          </w:tcPr>
          <w:p w:rsidR="00B758DA" w:rsidRDefault="00B758DA" w:rsidP="00B758DA">
            <w:pPr>
              <w:spacing w:after="120" w:line="240" w:lineRule="auto"/>
              <w:contextualSpacing/>
              <w:rPr>
                <w:sz w:val="24"/>
                <w:szCs w:val="24"/>
              </w:rPr>
            </w:pPr>
            <w:r>
              <w:rPr>
                <w:sz w:val="24"/>
                <w:szCs w:val="24"/>
              </w:rPr>
              <w:t>91205</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t>Обеспечение задатка</w:t>
            </w:r>
          </w:p>
        </w:tc>
        <w:tc>
          <w:tcPr>
            <w:tcW w:w="4785" w:type="dxa"/>
          </w:tcPr>
          <w:p w:rsidR="00B758DA" w:rsidRDefault="00B758DA" w:rsidP="00B758DA">
            <w:pPr>
              <w:spacing w:after="120" w:line="240" w:lineRule="auto"/>
              <w:contextualSpacing/>
              <w:rPr>
                <w:sz w:val="24"/>
                <w:szCs w:val="24"/>
              </w:rPr>
            </w:pPr>
            <w:r>
              <w:rPr>
                <w:sz w:val="24"/>
                <w:szCs w:val="24"/>
              </w:rPr>
              <w:t>Процент от начальной цены лота</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t>Размер задатка</w:t>
            </w:r>
          </w:p>
        </w:tc>
        <w:tc>
          <w:tcPr>
            <w:tcW w:w="4785" w:type="dxa"/>
          </w:tcPr>
          <w:p w:rsidR="00B758DA" w:rsidRDefault="00B758DA" w:rsidP="00B758DA">
            <w:pPr>
              <w:spacing w:after="120" w:line="240" w:lineRule="auto"/>
              <w:contextualSpacing/>
              <w:rPr>
                <w:sz w:val="24"/>
                <w:szCs w:val="24"/>
              </w:rPr>
            </w:pPr>
            <w:r>
              <w:rPr>
                <w:sz w:val="24"/>
                <w:szCs w:val="24"/>
              </w:rPr>
              <w:t>20</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t>Порядок внесения и возврата задатка</w:t>
            </w:r>
          </w:p>
        </w:tc>
        <w:tc>
          <w:tcPr>
            <w:tcW w:w="4785" w:type="dxa"/>
          </w:tcPr>
          <w:p w:rsidR="00B758DA" w:rsidRDefault="00B758DA" w:rsidP="00B758DA">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r w:rsidR="00B758DA" w:rsidTr="000B2CED">
        <w:tc>
          <w:tcPr>
            <w:tcW w:w="4785" w:type="dxa"/>
          </w:tcPr>
          <w:p w:rsidR="00B758DA" w:rsidRDefault="00B758DA" w:rsidP="00B758DA">
            <w:pPr>
              <w:spacing w:after="120" w:line="240" w:lineRule="auto"/>
              <w:contextualSpacing/>
              <w:rPr>
                <w:sz w:val="24"/>
                <w:szCs w:val="24"/>
              </w:rPr>
            </w:pPr>
            <w:r>
              <w:rPr>
                <w:sz w:val="24"/>
                <w:szCs w:val="24"/>
              </w:rPr>
              <w:t>Счет для внесения задатка</w:t>
            </w:r>
          </w:p>
        </w:tc>
        <w:tc>
          <w:tcPr>
            <w:tcW w:w="4785" w:type="dxa"/>
          </w:tcPr>
          <w:p w:rsidR="00B758DA" w:rsidRDefault="00B758DA" w:rsidP="00B758DA">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Реквизиты счета: получатель – ООО «ЦЭП» (ИНН 6452932433/ КПП 645201001), </w:t>
            </w:r>
            <w:r>
              <w:rPr>
                <w:sz w:val="24"/>
                <w:szCs w:val="24"/>
              </w:rPr>
              <w:lastRenderedPageBreak/>
              <w:t>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bl>
    <w:p w:rsidR="00183E1F" w:rsidRDefault="00183E1F" w:rsidP="00FE7086">
      <w:pPr>
        <w:spacing w:line="240" w:lineRule="auto"/>
        <w:ind w:firstLine="708"/>
        <w:contextualSpacing/>
        <w:rPr>
          <w:sz w:val="24"/>
          <w:szCs w:val="24"/>
        </w:rPr>
      </w:pPr>
      <w:r>
        <w:rPr>
          <w:sz w:val="24"/>
          <w:szCs w:val="24"/>
        </w:rPr>
        <w:lastRenderedPageBreak/>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B758DA" w:rsidRPr="00B758DA">
        <w:rPr>
          <w:sz w:val="24"/>
          <w:szCs w:val="24"/>
        </w:rPr>
        <w:t xml:space="preserve">Торги признаны несостоявшимся согласно п.17 ст.110 ФЗ о банкротстве, т.к. к участию в торгах был допущен только один участник - Гудкова Светлана Сергеевна.  </w:t>
      </w:r>
    </w:p>
    <w:p w:rsidR="00151207" w:rsidRDefault="00151207" w:rsidP="00FE7086">
      <w:pPr>
        <w:spacing w:line="240" w:lineRule="auto"/>
        <w:ind w:firstLine="708"/>
        <w:contextualSpacing/>
        <w:rPr>
          <w:sz w:val="24"/>
          <w:szCs w:val="24"/>
        </w:rPr>
      </w:pPr>
      <w:bookmarkStart w:id="45" w:name="ЛотНазвание_5"/>
      <w:bookmarkEnd w:id="45"/>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5"/>
      </w:tblGrid>
      <w:tr w:rsidR="00B758DA" w:rsidTr="00061240">
        <w:tc>
          <w:tcPr>
            <w:tcW w:w="4785" w:type="dxa"/>
          </w:tcPr>
          <w:p w:rsidR="00B758DA" w:rsidRDefault="00B758DA" w:rsidP="00B758DA">
            <w:pPr>
              <w:spacing w:after="120" w:line="240" w:lineRule="auto"/>
              <w:contextualSpacing/>
              <w:rPr>
                <w:sz w:val="24"/>
                <w:szCs w:val="24"/>
              </w:rPr>
            </w:pPr>
            <w:r>
              <w:rPr>
                <w:sz w:val="24"/>
                <w:szCs w:val="24"/>
              </w:rPr>
              <w:t>Наименование лота</w:t>
            </w:r>
          </w:p>
        </w:t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Лот</w:t>
            </w:r>
            <w:proofErr w:type="spellEnd"/>
            <w:r>
              <w:rPr>
                <w:sz w:val="24"/>
                <w:szCs w:val="24"/>
                <w:lang w:val="en-US"/>
              </w:rPr>
              <w:t xml:space="preserve"> № 5:</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 xml:space="preserve">Заявка на участие в открытых торгах должна содержать следующие </w:t>
            </w:r>
            <w:proofErr w:type="gramStart"/>
            <w:r w:rsidRPr="00B758DA">
              <w:rPr>
                <w:sz w:val="24"/>
                <w:szCs w:val="24"/>
              </w:rPr>
              <w:t>сведения:  -</w:t>
            </w:r>
            <w:proofErr w:type="gramEnd"/>
            <w:r w:rsidRPr="00B758DA">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w:t>
            </w:r>
            <w:r w:rsidRPr="00B758DA">
              <w:rPr>
                <w:sz w:val="24"/>
                <w:szCs w:val="24"/>
              </w:rPr>
              <w:lastRenderedPageBreak/>
              <w:t>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 xml:space="preserve">Нежилое помещение общей площадью 10,2 </w:t>
            </w:r>
            <w:proofErr w:type="spellStart"/>
            <w:r w:rsidRPr="00B758DA">
              <w:rPr>
                <w:sz w:val="24"/>
                <w:szCs w:val="24"/>
              </w:rPr>
              <w:t>кв.м</w:t>
            </w:r>
            <w:proofErr w:type="spellEnd"/>
            <w:r w:rsidRPr="00B758DA">
              <w:rPr>
                <w:sz w:val="24"/>
                <w:szCs w:val="24"/>
              </w:rPr>
              <w:t>., адрес Саратовская область, г. Балаково, ул. Проспект Героев, д. 39, кадастровый номер: 64:40:020207:1211.</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t>Начальная цена</w:t>
            </w:r>
          </w:p>
        </w:tc>
        <w:tc>
          <w:tcPr>
            <w:tcW w:w="4785" w:type="dxa"/>
          </w:tcPr>
          <w:p w:rsidR="00B758DA" w:rsidRDefault="00B758DA" w:rsidP="00B758DA">
            <w:pPr>
              <w:spacing w:after="120" w:line="240" w:lineRule="auto"/>
              <w:contextualSpacing/>
              <w:rPr>
                <w:sz w:val="24"/>
                <w:szCs w:val="24"/>
                <w:lang w:val="en-US"/>
              </w:rPr>
            </w:pPr>
            <w:r>
              <w:rPr>
                <w:sz w:val="24"/>
                <w:szCs w:val="24"/>
                <w:lang w:val="en-US"/>
              </w:rPr>
              <w:t>59160</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t>Шаг, % от начальной цены</w:t>
            </w:r>
          </w:p>
        </w:tc>
        <w:tc>
          <w:tcPr>
            <w:tcW w:w="4785" w:type="dxa"/>
          </w:tcPr>
          <w:p w:rsidR="00B758DA" w:rsidRDefault="00B758DA" w:rsidP="00B758DA">
            <w:pPr>
              <w:spacing w:after="120" w:line="240" w:lineRule="auto"/>
              <w:contextualSpacing/>
              <w:rPr>
                <w:sz w:val="24"/>
                <w:szCs w:val="24"/>
                <w:lang w:val="en-US"/>
              </w:rPr>
            </w:pPr>
            <w:r>
              <w:rPr>
                <w:sz w:val="24"/>
                <w:szCs w:val="24"/>
                <w:lang w:val="en-US"/>
              </w:rPr>
              <w:t>10</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t>Шаг, руб.</w:t>
            </w:r>
          </w:p>
        </w:tc>
        <w:tc>
          <w:tcPr>
            <w:tcW w:w="4785" w:type="dxa"/>
          </w:tcPr>
          <w:p w:rsidR="00B758DA" w:rsidRDefault="00B758DA" w:rsidP="00B758DA">
            <w:pPr>
              <w:spacing w:after="120" w:line="240" w:lineRule="auto"/>
              <w:contextualSpacing/>
              <w:rPr>
                <w:sz w:val="24"/>
                <w:szCs w:val="24"/>
                <w:lang w:val="en-US"/>
              </w:rPr>
            </w:pPr>
            <w:r>
              <w:rPr>
                <w:sz w:val="24"/>
                <w:szCs w:val="24"/>
                <w:lang w:val="en-US"/>
              </w:rPr>
              <w:t>5916</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t>Обеспечение задатка</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Процент от начальной цены лота</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t>Размер задатка</w:t>
            </w:r>
          </w:p>
        </w:tc>
        <w:tc>
          <w:tcPr>
            <w:tcW w:w="4785" w:type="dxa"/>
          </w:tcPr>
          <w:p w:rsidR="00B758DA" w:rsidRDefault="00B758DA" w:rsidP="00B758DA">
            <w:pPr>
              <w:spacing w:after="120" w:line="240" w:lineRule="auto"/>
              <w:contextualSpacing/>
              <w:rPr>
                <w:sz w:val="24"/>
                <w:szCs w:val="24"/>
                <w:lang w:val="en-US"/>
              </w:rPr>
            </w:pPr>
            <w:r>
              <w:rPr>
                <w:sz w:val="24"/>
                <w:szCs w:val="24"/>
                <w:lang w:val="en-US"/>
              </w:rPr>
              <w:t>20</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t>Порядок внесения и возврата задатка</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B758DA">
              <w:rPr>
                <w:sz w:val="24"/>
                <w:szCs w:val="24"/>
              </w:rPr>
              <w:t>НВКбанк</w:t>
            </w:r>
            <w:proofErr w:type="spellEnd"/>
            <w:r w:rsidRPr="00B758DA">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B758DA">
              <w:rPr>
                <w:sz w:val="24"/>
                <w:szCs w:val="24"/>
              </w:rPr>
              <w:t>Саратовгесстрой</w:t>
            </w:r>
            <w:proofErr w:type="spellEnd"/>
            <w:r w:rsidRPr="00B758DA">
              <w:rPr>
                <w:sz w:val="24"/>
                <w:szCs w:val="24"/>
              </w:rPr>
              <w:t>».</w:t>
            </w:r>
          </w:p>
        </w:tc>
      </w:tr>
      <w:tr w:rsidR="00B758DA" w:rsidTr="00061240">
        <w:tc>
          <w:tcPr>
            <w:tcW w:w="4785" w:type="dxa"/>
          </w:tcPr>
          <w:p w:rsidR="00B758DA" w:rsidRDefault="00B758DA" w:rsidP="00B758DA">
            <w:pPr>
              <w:spacing w:after="120" w:line="240" w:lineRule="auto"/>
              <w:contextualSpacing/>
              <w:rPr>
                <w:sz w:val="24"/>
                <w:szCs w:val="24"/>
              </w:rPr>
            </w:pPr>
            <w:r>
              <w:rPr>
                <w:sz w:val="24"/>
                <w:szCs w:val="24"/>
              </w:rPr>
              <w:t>Счет для внесения задатка</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B758DA">
              <w:rPr>
                <w:sz w:val="24"/>
                <w:szCs w:val="24"/>
              </w:rPr>
              <w:t>НВКбанк</w:t>
            </w:r>
            <w:proofErr w:type="spellEnd"/>
            <w:r w:rsidRPr="00B758DA">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B758DA">
              <w:rPr>
                <w:sz w:val="24"/>
                <w:szCs w:val="24"/>
              </w:rPr>
              <w:t>Саратовгесстрой</w:t>
            </w:r>
            <w:proofErr w:type="spellEnd"/>
            <w:r w:rsidRPr="00B758DA">
              <w:rPr>
                <w:sz w:val="24"/>
                <w:szCs w:val="24"/>
              </w:rPr>
              <w:t>».</w:t>
            </w:r>
          </w:p>
        </w:tc>
      </w:tr>
    </w:tbl>
    <w:p w:rsidR="00151207" w:rsidRDefault="00183E1F" w:rsidP="00FE7086">
      <w:pPr>
        <w:spacing w:line="240" w:lineRule="auto"/>
        <w:ind w:firstLine="708"/>
        <w:contextualSpacing/>
        <w:rPr>
          <w:sz w:val="24"/>
          <w:szCs w:val="24"/>
        </w:rPr>
      </w:pPr>
      <w:r>
        <w:rPr>
          <w:sz w:val="24"/>
          <w:szCs w:val="24"/>
        </w:rPr>
        <w:t xml:space="preserve"> </w:t>
      </w:r>
      <w:bookmarkStart w:id="47" w:name="ПредложениеНазвание_5"/>
      <w:bookmarkEnd w:id="47"/>
    </w:p>
    <w:p w:rsidR="002B16A1" w:rsidRPr="00B758DA" w:rsidRDefault="00B758DA" w:rsidP="00FE7086">
      <w:pPr>
        <w:spacing w:line="240" w:lineRule="auto"/>
        <w:ind w:firstLine="708"/>
        <w:contextualSpacing/>
        <w:rPr>
          <w:sz w:val="24"/>
          <w:szCs w:val="24"/>
        </w:rPr>
      </w:pPr>
      <w:r w:rsidRPr="00B758DA">
        <w:rPr>
          <w:sz w:val="24"/>
          <w:szCs w:val="24"/>
        </w:rPr>
        <w:t>Заявок на данный лот нет.</w:t>
      </w:r>
      <w:r w:rsidR="00183E1F">
        <w:rPr>
          <w:sz w:val="24"/>
          <w:szCs w:val="24"/>
        </w:rPr>
        <w:t xml:space="preserve"> </w:t>
      </w:r>
      <w:bookmarkStart w:id="48" w:name="Предложение_5"/>
      <w:bookmarkEnd w:id="48"/>
      <w:r w:rsidR="00183E1F">
        <w:rPr>
          <w:sz w:val="24"/>
          <w:szCs w:val="24"/>
        </w:rPr>
        <w:t xml:space="preserve"> </w:t>
      </w:r>
      <w:bookmarkStart w:id="49" w:name="Победитель_5"/>
      <w:bookmarkEnd w:id="49"/>
      <w:r w:rsidR="00404DBD" w:rsidRPr="00404DBD">
        <w:rPr>
          <w:sz w:val="24"/>
          <w:szCs w:val="24"/>
        </w:rPr>
        <w:t>Торги признаны несостоявшимися в связи с отсутствием заявок.</w:t>
      </w:r>
    </w:p>
    <w:p w:rsidR="00151207" w:rsidRDefault="00151207" w:rsidP="00FE7086">
      <w:pPr>
        <w:spacing w:line="240" w:lineRule="auto"/>
        <w:ind w:firstLine="708"/>
        <w:contextualSpacing/>
        <w:rPr>
          <w:sz w:val="24"/>
          <w:szCs w:val="24"/>
          <w:lang w:val="en-US"/>
        </w:rPr>
      </w:pPr>
      <w:bookmarkStart w:id="50" w:name="ЛотНазвание_6"/>
      <w:bookmarkEnd w:id="50"/>
      <w:proofErr w:type="spellStart"/>
      <w:r>
        <w:rPr>
          <w:sz w:val="24"/>
          <w:szCs w:val="24"/>
          <w:lang w:val="en-US"/>
        </w:rPr>
        <w:t>Лот</w:t>
      </w:r>
      <w:proofErr w:type="spellEnd"/>
      <w:r>
        <w:rPr>
          <w:sz w:val="24"/>
          <w:szCs w:val="24"/>
          <w:lang w:val="en-US"/>
        </w:rPr>
        <w:t xml:space="preserve">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5"/>
      </w:tblGrid>
      <w:tr w:rsidR="00B758DA" w:rsidTr="00EB241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Лот</w:t>
            </w:r>
            <w:proofErr w:type="spellEnd"/>
            <w:r>
              <w:rPr>
                <w:sz w:val="24"/>
                <w:szCs w:val="24"/>
                <w:lang w:val="en-US"/>
              </w:rPr>
              <w:t xml:space="preserve"> № 6:</w:t>
            </w:r>
          </w:p>
        </w:tc>
      </w:tr>
      <w:tr w:rsidR="00B758DA" w:rsidTr="00EB241C">
        <w:tc>
          <w:tcPr>
            <w:tcW w:w="4785" w:type="dxa"/>
          </w:tcPr>
          <w:p w:rsidR="00B758DA" w:rsidRPr="00B758DA" w:rsidRDefault="00B758DA" w:rsidP="00B758DA">
            <w:pPr>
              <w:spacing w:after="120" w:line="240" w:lineRule="auto"/>
              <w:contextualSpacing/>
              <w:rPr>
                <w:sz w:val="24"/>
                <w:szCs w:val="24"/>
              </w:rPr>
            </w:pPr>
            <w:r w:rsidRPr="00B758DA">
              <w:rPr>
                <w:sz w:val="24"/>
                <w:szCs w:val="24"/>
              </w:rPr>
              <w:t xml:space="preserve">Порядок оформления участия в торгах, </w:t>
            </w:r>
            <w:r w:rsidRPr="00B758DA">
              <w:rPr>
                <w:sz w:val="24"/>
                <w:szCs w:val="24"/>
              </w:rPr>
              <w:lastRenderedPageBreak/>
              <w:t>перечень представляемых участниками торгов документов и требования к их оформлению</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lastRenderedPageBreak/>
              <w:t xml:space="preserve">Заявка на участие в открытых торгах должна </w:t>
            </w:r>
            <w:r w:rsidRPr="00B758DA">
              <w:rPr>
                <w:sz w:val="24"/>
                <w:szCs w:val="24"/>
              </w:rPr>
              <w:lastRenderedPageBreak/>
              <w:t xml:space="preserve">содержать следующие </w:t>
            </w:r>
            <w:proofErr w:type="gramStart"/>
            <w:r w:rsidRPr="00B758DA">
              <w:rPr>
                <w:sz w:val="24"/>
                <w:szCs w:val="24"/>
              </w:rPr>
              <w:t>сведения:  -</w:t>
            </w:r>
            <w:proofErr w:type="gramEnd"/>
            <w:r w:rsidRPr="00B758DA">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758DA" w:rsidTr="00EB241C">
        <w:tc>
          <w:tcPr>
            <w:tcW w:w="4785" w:type="dxa"/>
          </w:tcPr>
          <w:p w:rsidR="00B758DA" w:rsidRPr="00B758DA" w:rsidRDefault="00B758DA" w:rsidP="00B758DA">
            <w:pPr>
              <w:spacing w:after="120" w:line="240" w:lineRule="auto"/>
              <w:contextualSpacing/>
              <w:rPr>
                <w:sz w:val="24"/>
                <w:szCs w:val="24"/>
              </w:rPr>
            </w:pPr>
            <w:r w:rsidRPr="00B758DA">
              <w:rPr>
                <w:sz w:val="24"/>
                <w:szCs w:val="24"/>
              </w:rPr>
              <w:lastRenderedPageBreak/>
              <w:t>Сведения об имуществе, его составе, характеристиках, описание, порядок ознакомления</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 xml:space="preserve">Нежилое помещение общей площадью 10,7 </w:t>
            </w:r>
            <w:proofErr w:type="spellStart"/>
            <w:r w:rsidRPr="00B758DA">
              <w:rPr>
                <w:sz w:val="24"/>
                <w:szCs w:val="24"/>
              </w:rPr>
              <w:t>кв.м</w:t>
            </w:r>
            <w:proofErr w:type="spellEnd"/>
            <w:r w:rsidRPr="00B758DA">
              <w:rPr>
                <w:sz w:val="24"/>
                <w:szCs w:val="24"/>
              </w:rPr>
              <w:t>., адрес Саратовская область, г. Балаково, ул. Проспект Героев, д. 39, кадастровый номер: 64:40:020207:1215.</w:t>
            </w:r>
          </w:p>
        </w:tc>
      </w:tr>
      <w:tr w:rsidR="00B758DA" w:rsidTr="00EB241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5" w:type="dxa"/>
          </w:tcPr>
          <w:p w:rsidR="00B758DA" w:rsidRDefault="00B758DA" w:rsidP="00B758DA">
            <w:pPr>
              <w:spacing w:after="120" w:line="240" w:lineRule="auto"/>
              <w:contextualSpacing/>
              <w:rPr>
                <w:sz w:val="24"/>
                <w:szCs w:val="24"/>
                <w:lang w:val="en-US"/>
              </w:rPr>
            </w:pPr>
            <w:r>
              <w:rPr>
                <w:sz w:val="24"/>
                <w:szCs w:val="24"/>
                <w:lang w:val="en-US"/>
              </w:rPr>
              <w:t>62060</w:t>
            </w:r>
          </w:p>
        </w:tc>
      </w:tr>
      <w:tr w:rsidR="00B758DA" w:rsidTr="00EB241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 </w:t>
            </w:r>
            <w:proofErr w:type="spellStart"/>
            <w:r>
              <w:rPr>
                <w:sz w:val="24"/>
                <w:szCs w:val="24"/>
                <w:lang w:val="en-US"/>
              </w:rPr>
              <w:t>от</w:t>
            </w:r>
            <w:proofErr w:type="spellEnd"/>
            <w:r>
              <w:rPr>
                <w:sz w:val="24"/>
                <w:szCs w:val="24"/>
                <w:lang w:val="en-US"/>
              </w:rPr>
              <w:t xml:space="preserve"> </w:t>
            </w:r>
            <w:proofErr w:type="spellStart"/>
            <w:r>
              <w:rPr>
                <w:sz w:val="24"/>
                <w:szCs w:val="24"/>
                <w:lang w:val="en-US"/>
              </w:rPr>
              <w:t>начальной</w:t>
            </w:r>
            <w:proofErr w:type="spellEnd"/>
            <w:r>
              <w:rPr>
                <w:sz w:val="24"/>
                <w:szCs w:val="24"/>
                <w:lang w:val="en-US"/>
              </w:rPr>
              <w:t xml:space="preserve"> </w:t>
            </w:r>
            <w:proofErr w:type="spellStart"/>
            <w:r>
              <w:rPr>
                <w:sz w:val="24"/>
                <w:szCs w:val="24"/>
                <w:lang w:val="en-US"/>
              </w:rPr>
              <w:t>цены</w:t>
            </w:r>
            <w:proofErr w:type="spellEnd"/>
          </w:p>
        </w:tc>
        <w:tc>
          <w:tcPr>
            <w:tcW w:w="4785" w:type="dxa"/>
          </w:tcPr>
          <w:p w:rsidR="00B758DA" w:rsidRDefault="00B758DA" w:rsidP="00B758DA">
            <w:pPr>
              <w:spacing w:after="120" w:line="240" w:lineRule="auto"/>
              <w:contextualSpacing/>
              <w:rPr>
                <w:sz w:val="24"/>
                <w:szCs w:val="24"/>
                <w:lang w:val="en-US"/>
              </w:rPr>
            </w:pPr>
            <w:r>
              <w:rPr>
                <w:sz w:val="24"/>
                <w:szCs w:val="24"/>
                <w:lang w:val="en-US"/>
              </w:rPr>
              <w:t>10</w:t>
            </w:r>
          </w:p>
        </w:tc>
      </w:tr>
      <w:tr w:rsidR="00B758DA" w:rsidTr="00EB241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lastRenderedPageBreak/>
              <w:t>Шаг</w:t>
            </w:r>
            <w:proofErr w:type="spellEnd"/>
            <w:r>
              <w:rPr>
                <w:sz w:val="24"/>
                <w:szCs w:val="24"/>
                <w:lang w:val="en-US"/>
              </w:rPr>
              <w:t xml:space="preserve">, </w:t>
            </w:r>
            <w:proofErr w:type="spellStart"/>
            <w:r>
              <w:rPr>
                <w:sz w:val="24"/>
                <w:szCs w:val="24"/>
                <w:lang w:val="en-US"/>
              </w:rPr>
              <w:t>руб</w:t>
            </w:r>
            <w:proofErr w:type="spellEnd"/>
            <w:r>
              <w:rPr>
                <w:sz w:val="24"/>
                <w:szCs w:val="24"/>
                <w:lang w:val="en-US"/>
              </w:rPr>
              <w:t>.</w:t>
            </w:r>
          </w:p>
        </w:tc>
        <w:tc>
          <w:tcPr>
            <w:tcW w:w="4785" w:type="dxa"/>
          </w:tcPr>
          <w:p w:rsidR="00B758DA" w:rsidRDefault="00B758DA" w:rsidP="00B758DA">
            <w:pPr>
              <w:spacing w:after="120" w:line="240" w:lineRule="auto"/>
              <w:contextualSpacing/>
              <w:rPr>
                <w:sz w:val="24"/>
                <w:szCs w:val="24"/>
                <w:lang w:val="en-US"/>
              </w:rPr>
            </w:pPr>
            <w:r>
              <w:rPr>
                <w:sz w:val="24"/>
                <w:szCs w:val="24"/>
                <w:lang w:val="en-US"/>
              </w:rPr>
              <w:t>6206</w:t>
            </w:r>
          </w:p>
        </w:tc>
      </w:tr>
      <w:tr w:rsidR="00B758DA" w:rsidTr="00EB241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Pr="00B758DA" w:rsidRDefault="00B758DA" w:rsidP="00B758DA">
            <w:pPr>
              <w:spacing w:after="120" w:line="240" w:lineRule="auto"/>
              <w:contextualSpacing/>
              <w:rPr>
                <w:sz w:val="24"/>
                <w:szCs w:val="24"/>
              </w:rPr>
            </w:pPr>
            <w:r w:rsidRPr="00B758DA">
              <w:rPr>
                <w:sz w:val="24"/>
                <w:szCs w:val="24"/>
              </w:rPr>
              <w:t>Процент от начальной цены лота</w:t>
            </w:r>
          </w:p>
        </w:tc>
      </w:tr>
      <w:tr w:rsidR="00B758DA" w:rsidTr="00EB241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Default="00B758DA" w:rsidP="00B758DA">
            <w:pPr>
              <w:spacing w:after="120" w:line="240" w:lineRule="auto"/>
              <w:contextualSpacing/>
              <w:rPr>
                <w:sz w:val="24"/>
                <w:szCs w:val="24"/>
                <w:lang w:val="en-US"/>
              </w:rPr>
            </w:pPr>
            <w:r>
              <w:rPr>
                <w:sz w:val="24"/>
                <w:szCs w:val="24"/>
                <w:lang w:val="en-US"/>
              </w:rPr>
              <w:t>20</w:t>
            </w:r>
          </w:p>
        </w:tc>
      </w:tr>
      <w:tr w:rsidR="00B758DA" w:rsidTr="00EB241C">
        <w:tc>
          <w:tcPr>
            <w:tcW w:w="4785" w:type="dxa"/>
          </w:tcPr>
          <w:p w:rsidR="00B758DA" w:rsidRPr="00B758DA" w:rsidRDefault="00B758DA" w:rsidP="00B758DA">
            <w:pPr>
              <w:spacing w:after="120" w:line="240" w:lineRule="auto"/>
              <w:contextualSpacing/>
              <w:rPr>
                <w:sz w:val="24"/>
                <w:szCs w:val="24"/>
              </w:rPr>
            </w:pPr>
            <w:r w:rsidRPr="00B758DA">
              <w:rPr>
                <w:sz w:val="24"/>
                <w:szCs w:val="24"/>
              </w:rPr>
              <w:t>Порядок внесения и возврата задатка</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B758DA">
              <w:rPr>
                <w:sz w:val="24"/>
                <w:szCs w:val="24"/>
              </w:rPr>
              <w:t>НВКбанк</w:t>
            </w:r>
            <w:proofErr w:type="spellEnd"/>
            <w:r w:rsidRPr="00B758DA">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B758DA">
              <w:rPr>
                <w:sz w:val="24"/>
                <w:szCs w:val="24"/>
              </w:rPr>
              <w:t>Саратовгесстрой</w:t>
            </w:r>
            <w:proofErr w:type="spellEnd"/>
            <w:r w:rsidRPr="00B758DA">
              <w:rPr>
                <w:sz w:val="24"/>
                <w:szCs w:val="24"/>
              </w:rPr>
              <w:t>».</w:t>
            </w:r>
          </w:p>
        </w:tc>
      </w:tr>
      <w:tr w:rsidR="00B758DA" w:rsidTr="00EB241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Pr="00B758DA" w:rsidRDefault="00B758DA" w:rsidP="00B758DA">
            <w:pPr>
              <w:spacing w:after="120" w:line="240" w:lineRule="auto"/>
              <w:contextualSpacing/>
              <w:rPr>
                <w:sz w:val="24"/>
                <w:szCs w:val="24"/>
              </w:rPr>
            </w:pPr>
            <w:r w:rsidRPr="00B758DA">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B758DA">
              <w:rPr>
                <w:sz w:val="24"/>
                <w:szCs w:val="24"/>
              </w:rPr>
              <w:t>НВКбанк</w:t>
            </w:r>
            <w:proofErr w:type="spellEnd"/>
            <w:r w:rsidRPr="00B758DA">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B758DA">
              <w:rPr>
                <w:sz w:val="24"/>
                <w:szCs w:val="24"/>
              </w:rPr>
              <w:t>Саратовгесстрой</w:t>
            </w:r>
            <w:proofErr w:type="spellEnd"/>
            <w:r w:rsidRPr="00B758DA">
              <w:rPr>
                <w:sz w:val="24"/>
                <w:szCs w:val="24"/>
              </w:rPr>
              <w:t>».</w:t>
            </w:r>
          </w:p>
        </w:tc>
      </w:tr>
    </w:tbl>
    <w:p w:rsidR="002B16A1" w:rsidRPr="00B758DA" w:rsidRDefault="002B16A1" w:rsidP="00FE7086">
      <w:pPr>
        <w:spacing w:line="240" w:lineRule="auto"/>
        <w:ind w:firstLine="708"/>
        <w:contextualSpacing/>
        <w:rPr>
          <w:sz w:val="24"/>
          <w:szCs w:val="24"/>
        </w:rPr>
      </w:pPr>
      <w:r w:rsidRPr="00B758DA">
        <w:rPr>
          <w:sz w:val="24"/>
          <w:szCs w:val="24"/>
        </w:rPr>
        <w:t xml:space="preserve"> </w:t>
      </w:r>
      <w:bookmarkStart w:id="52" w:name="ПредложениеНазвание_6"/>
      <w:bookmarkEnd w:id="52"/>
      <w:r w:rsidRPr="00B758DA">
        <w:rPr>
          <w:sz w:val="24"/>
          <w:szCs w:val="24"/>
        </w:rPr>
        <w:t xml:space="preserve"> </w:t>
      </w:r>
      <w:bookmarkStart w:id="53" w:name="Предложение_6"/>
      <w:bookmarkEnd w:id="53"/>
      <w:r w:rsidRPr="00B758DA">
        <w:rPr>
          <w:sz w:val="24"/>
          <w:szCs w:val="24"/>
        </w:rPr>
        <w:t xml:space="preserve"> </w:t>
      </w:r>
      <w:bookmarkStart w:id="54" w:name="Победитель_6"/>
      <w:bookmarkEnd w:id="54"/>
      <w:r w:rsidR="00404DBD">
        <w:rPr>
          <w:sz w:val="24"/>
          <w:szCs w:val="24"/>
        </w:rPr>
        <w:t>З</w:t>
      </w:r>
      <w:r w:rsidR="00151207" w:rsidRPr="00B758DA">
        <w:rPr>
          <w:sz w:val="24"/>
          <w:szCs w:val="24"/>
        </w:rPr>
        <w:t>аявок на данный лот нет.</w:t>
      </w:r>
      <w:r w:rsidR="00404DBD" w:rsidRPr="00404DBD">
        <w:rPr>
          <w:sz w:val="24"/>
          <w:szCs w:val="24"/>
        </w:rPr>
        <w:t xml:space="preserve"> Торги признаны несостоявшимися в связи с отсутствием заявок.</w:t>
      </w:r>
    </w:p>
    <w:p w:rsidR="00151207" w:rsidRDefault="00151207" w:rsidP="00FE7086">
      <w:pPr>
        <w:spacing w:line="240" w:lineRule="auto"/>
        <w:ind w:firstLine="708"/>
        <w:contextualSpacing/>
        <w:rPr>
          <w:sz w:val="24"/>
          <w:szCs w:val="24"/>
          <w:lang w:val="en-US"/>
        </w:rPr>
      </w:pPr>
      <w:bookmarkStart w:id="55" w:name="ЛотНазвание_7"/>
      <w:bookmarkEnd w:id="55"/>
      <w:proofErr w:type="spellStart"/>
      <w:r>
        <w:rPr>
          <w:sz w:val="24"/>
          <w:szCs w:val="24"/>
          <w:lang w:val="en-US"/>
        </w:rPr>
        <w:t>Лот</w:t>
      </w:r>
      <w:proofErr w:type="spellEnd"/>
      <w:r>
        <w:rPr>
          <w:sz w:val="24"/>
          <w:szCs w:val="24"/>
          <w:lang w:val="en-US"/>
        </w:rPr>
        <w:t xml:space="preserve">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5"/>
      </w:tblGrid>
      <w:tr w:rsidR="00B758DA" w:rsidTr="00567D16">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Лот</w:t>
            </w:r>
            <w:proofErr w:type="spellEnd"/>
            <w:r>
              <w:rPr>
                <w:sz w:val="24"/>
                <w:szCs w:val="24"/>
                <w:lang w:val="en-US"/>
              </w:rPr>
              <w:t xml:space="preserve"> № 7:</w:t>
            </w:r>
          </w:p>
        </w:tc>
      </w:tr>
      <w:tr w:rsidR="00B758DA" w:rsidTr="00567D16">
        <w:tc>
          <w:tcPr>
            <w:tcW w:w="4785" w:type="dxa"/>
          </w:tcPr>
          <w:p w:rsidR="00B758DA" w:rsidRPr="00B758DA" w:rsidRDefault="00B758DA" w:rsidP="00B758DA">
            <w:pPr>
              <w:spacing w:after="120" w:line="240" w:lineRule="auto"/>
              <w:contextualSpacing/>
              <w:rPr>
                <w:sz w:val="24"/>
                <w:szCs w:val="24"/>
              </w:rPr>
            </w:pPr>
            <w:r w:rsidRPr="00B758DA">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 xml:space="preserve">Заявка на участие в открытых торгах должна содержать следующие </w:t>
            </w:r>
            <w:proofErr w:type="gramStart"/>
            <w:r w:rsidRPr="00B758DA">
              <w:rPr>
                <w:sz w:val="24"/>
                <w:szCs w:val="24"/>
              </w:rPr>
              <w:t>сведения:  -</w:t>
            </w:r>
            <w:proofErr w:type="gramEnd"/>
            <w:r w:rsidRPr="00B758DA">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w:t>
            </w:r>
            <w:r w:rsidRPr="00B758DA">
              <w:rPr>
                <w:sz w:val="24"/>
                <w:szCs w:val="24"/>
              </w:rPr>
              <w:lastRenderedPageBreak/>
              <w:t>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758DA" w:rsidTr="00567D16">
        <w:tc>
          <w:tcPr>
            <w:tcW w:w="4785" w:type="dxa"/>
          </w:tcPr>
          <w:p w:rsidR="00B758DA" w:rsidRPr="00B758DA" w:rsidRDefault="00B758DA" w:rsidP="00B758DA">
            <w:pPr>
              <w:spacing w:after="120" w:line="240" w:lineRule="auto"/>
              <w:contextualSpacing/>
              <w:rPr>
                <w:sz w:val="24"/>
                <w:szCs w:val="24"/>
              </w:rPr>
            </w:pPr>
            <w:r w:rsidRPr="00B758DA">
              <w:rPr>
                <w:sz w:val="24"/>
                <w:szCs w:val="24"/>
              </w:rPr>
              <w:lastRenderedPageBreak/>
              <w:t>Сведения об имуществе, его составе, характеристиках, описание, порядок ознакомления</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Экскаватор Е180</w:t>
            </w:r>
            <w:r>
              <w:rPr>
                <w:sz w:val="24"/>
                <w:szCs w:val="24"/>
                <w:lang w:val="en-US"/>
              </w:rPr>
              <w:t>R</w:t>
            </w:r>
            <w:r w:rsidRPr="00B758DA">
              <w:rPr>
                <w:sz w:val="24"/>
                <w:szCs w:val="24"/>
              </w:rPr>
              <w:t xml:space="preserve">, год выпуска 2011, </w:t>
            </w:r>
            <w:proofErr w:type="spellStart"/>
            <w:r w:rsidRPr="00B758DA">
              <w:rPr>
                <w:sz w:val="24"/>
                <w:szCs w:val="24"/>
              </w:rPr>
              <w:t>рег.знак</w:t>
            </w:r>
            <w:proofErr w:type="spellEnd"/>
            <w:r w:rsidRPr="00B758DA">
              <w:rPr>
                <w:sz w:val="24"/>
                <w:szCs w:val="24"/>
              </w:rPr>
              <w:t xml:space="preserve"> СН4182</w:t>
            </w:r>
          </w:p>
        </w:tc>
      </w:tr>
      <w:tr w:rsidR="00B758DA" w:rsidTr="00567D16">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5" w:type="dxa"/>
          </w:tcPr>
          <w:p w:rsidR="00B758DA" w:rsidRDefault="00B758DA" w:rsidP="00B758DA">
            <w:pPr>
              <w:spacing w:after="120" w:line="240" w:lineRule="auto"/>
              <w:contextualSpacing/>
              <w:rPr>
                <w:sz w:val="24"/>
                <w:szCs w:val="24"/>
                <w:lang w:val="en-US"/>
              </w:rPr>
            </w:pPr>
            <w:r>
              <w:rPr>
                <w:sz w:val="24"/>
                <w:szCs w:val="24"/>
                <w:lang w:val="en-US"/>
              </w:rPr>
              <w:t>1368000</w:t>
            </w:r>
          </w:p>
        </w:tc>
      </w:tr>
      <w:tr w:rsidR="00B758DA" w:rsidTr="00567D16">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 </w:t>
            </w:r>
            <w:proofErr w:type="spellStart"/>
            <w:r>
              <w:rPr>
                <w:sz w:val="24"/>
                <w:szCs w:val="24"/>
                <w:lang w:val="en-US"/>
              </w:rPr>
              <w:t>от</w:t>
            </w:r>
            <w:proofErr w:type="spellEnd"/>
            <w:r>
              <w:rPr>
                <w:sz w:val="24"/>
                <w:szCs w:val="24"/>
                <w:lang w:val="en-US"/>
              </w:rPr>
              <w:t xml:space="preserve"> </w:t>
            </w:r>
            <w:proofErr w:type="spellStart"/>
            <w:r>
              <w:rPr>
                <w:sz w:val="24"/>
                <w:szCs w:val="24"/>
                <w:lang w:val="en-US"/>
              </w:rPr>
              <w:t>начальной</w:t>
            </w:r>
            <w:proofErr w:type="spellEnd"/>
            <w:r>
              <w:rPr>
                <w:sz w:val="24"/>
                <w:szCs w:val="24"/>
                <w:lang w:val="en-US"/>
              </w:rPr>
              <w:t xml:space="preserve"> </w:t>
            </w:r>
            <w:proofErr w:type="spellStart"/>
            <w:r>
              <w:rPr>
                <w:sz w:val="24"/>
                <w:szCs w:val="24"/>
                <w:lang w:val="en-US"/>
              </w:rPr>
              <w:t>цены</w:t>
            </w:r>
            <w:proofErr w:type="spellEnd"/>
          </w:p>
        </w:tc>
        <w:tc>
          <w:tcPr>
            <w:tcW w:w="4785" w:type="dxa"/>
          </w:tcPr>
          <w:p w:rsidR="00B758DA" w:rsidRDefault="00B758DA" w:rsidP="00B758DA">
            <w:pPr>
              <w:spacing w:after="120" w:line="240" w:lineRule="auto"/>
              <w:contextualSpacing/>
              <w:rPr>
                <w:sz w:val="24"/>
                <w:szCs w:val="24"/>
                <w:lang w:val="en-US"/>
              </w:rPr>
            </w:pPr>
            <w:r>
              <w:rPr>
                <w:sz w:val="24"/>
                <w:szCs w:val="24"/>
                <w:lang w:val="en-US"/>
              </w:rPr>
              <w:t>10</w:t>
            </w:r>
          </w:p>
        </w:tc>
      </w:tr>
      <w:tr w:rsidR="00B758DA" w:rsidTr="00567D16">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w:t>
            </w:r>
            <w:proofErr w:type="spellStart"/>
            <w:r>
              <w:rPr>
                <w:sz w:val="24"/>
                <w:szCs w:val="24"/>
                <w:lang w:val="en-US"/>
              </w:rPr>
              <w:t>руб</w:t>
            </w:r>
            <w:proofErr w:type="spellEnd"/>
            <w:r>
              <w:rPr>
                <w:sz w:val="24"/>
                <w:szCs w:val="24"/>
                <w:lang w:val="en-US"/>
              </w:rPr>
              <w:t>.</w:t>
            </w:r>
          </w:p>
        </w:tc>
        <w:tc>
          <w:tcPr>
            <w:tcW w:w="4785" w:type="dxa"/>
          </w:tcPr>
          <w:p w:rsidR="00B758DA" w:rsidRDefault="00B758DA" w:rsidP="00B758DA">
            <w:pPr>
              <w:spacing w:after="120" w:line="240" w:lineRule="auto"/>
              <w:contextualSpacing/>
              <w:rPr>
                <w:sz w:val="24"/>
                <w:szCs w:val="24"/>
                <w:lang w:val="en-US"/>
              </w:rPr>
            </w:pPr>
            <w:r>
              <w:rPr>
                <w:sz w:val="24"/>
                <w:szCs w:val="24"/>
                <w:lang w:val="en-US"/>
              </w:rPr>
              <w:t>136800</w:t>
            </w:r>
          </w:p>
        </w:tc>
      </w:tr>
      <w:tr w:rsidR="00B758DA" w:rsidTr="00567D16">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Pr="00B758DA" w:rsidRDefault="00B758DA" w:rsidP="00B758DA">
            <w:pPr>
              <w:spacing w:after="120" w:line="240" w:lineRule="auto"/>
              <w:contextualSpacing/>
              <w:rPr>
                <w:sz w:val="24"/>
                <w:szCs w:val="24"/>
              </w:rPr>
            </w:pPr>
            <w:r w:rsidRPr="00B758DA">
              <w:rPr>
                <w:sz w:val="24"/>
                <w:szCs w:val="24"/>
              </w:rPr>
              <w:t>Процент от начальной цены лота</w:t>
            </w:r>
          </w:p>
        </w:tc>
      </w:tr>
      <w:tr w:rsidR="00B758DA" w:rsidTr="00567D16">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Default="00B758DA" w:rsidP="00B758DA">
            <w:pPr>
              <w:spacing w:after="120" w:line="240" w:lineRule="auto"/>
              <w:contextualSpacing/>
              <w:rPr>
                <w:sz w:val="24"/>
                <w:szCs w:val="24"/>
                <w:lang w:val="en-US"/>
              </w:rPr>
            </w:pPr>
            <w:r>
              <w:rPr>
                <w:sz w:val="24"/>
                <w:szCs w:val="24"/>
                <w:lang w:val="en-US"/>
              </w:rPr>
              <w:t>20</w:t>
            </w:r>
          </w:p>
        </w:tc>
      </w:tr>
      <w:tr w:rsidR="00B758DA" w:rsidTr="00567D16">
        <w:tc>
          <w:tcPr>
            <w:tcW w:w="4785" w:type="dxa"/>
          </w:tcPr>
          <w:p w:rsidR="00B758DA" w:rsidRPr="00B758DA" w:rsidRDefault="00B758DA" w:rsidP="00B758DA">
            <w:pPr>
              <w:spacing w:after="120" w:line="240" w:lineRule="auto"/>
              <w:contextualSpacing/>
              <w:rPr>
                <w:sz w:val="24"/>
                <w:szCs w:val="24"/>
              </w:rPr>
            </w:pPr>
            <w:r w:rsidRPr="00B758DA">
              <w:rPr>
                <w:sz w:val="24"/>
                <w:szCs w:val="24"/>
              </w:rPr>
              <w:t>Порядок внесения и возврата задатка</w:t>
            </w:r>
          </w:p>
        </w:tc>
        <w:tc>
          <w:tcPr>
            <w:tcW w:w="4785" w:type="dxa"/>
          </w:tcPr>
          <w:p w:rsidR="00B758DA" w:rsidRPr="00B758DA" w:rsidRDefault="00B758DA" w:rsidP="00B758DA">
            <w:pPr>
              <w:spacing w:after="120" w:line="240" w:lineRule="auto"/>
              <w:contextualSpacing/>
              <w:rPr>
                <w:sz w:val="24"/>
                <w:szCs w:val="24"/>
              </w:rPr>
            </w:pPr>
            <w:r w:rsidRPr="00B758DA">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B758DA">
              <w:rPr>
                <w:sz w:val="24"/>
                <w:szCs w:val="24"/>
              </w:rPr>
              <w:t>НВКбанк</w:t>
            </w:r>
            <w:proofErr w:type="spellEnd"/>
            <w:r w:rsidRPr="00B758DA">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B758DA">
              <w:rPr>
                <w:sz w:val="24"/>
                <w:szCs w:val="24"/>
              </w:rPr>
              <w:t>Саратовгесстрой</w:t>
            </w:r>
            <w:proofErr w:type="spellEnd"/>
            <w:r w:rsidRPr="00B758DA">
              <w:rPr>
                <w:sz w:val="24"/>
                <w:szCs w:val="24"/>
              </w:rPr>
              <w:t>».</w:t>
            </w:r>
          </w:p>
        </w:tc>
      </w:tr>
      <w:tr w:rsidR="00B758DA" w:rsidTr="00567D16">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lastRenderedPageBreak/>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Pr="00B758DA" w:rsidRDefault="00B758DA" w:rsidP="00B758DA">
            <w:pPr>
              <w:spacing w:after="120" w:line="240" w:lineRule="auto"/>
              <w:contextualSpacing/>
              <w:rPr>
                <w:sz w:val="24"/>
                <w:szCs w:val="24"/>
              </w:rPr>
            </w:pPr>
            <w:r w:rsidRPr="00B758DA">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B758DA">
              <w:rPr>
                <w:sz w:val="24"/>
                <w:szCs w:val="24"/>
              </w:rPr>
              <w:t>НВКбанк</w:t>
            </w:r>
            <w:proofErr w:type="spellEnd"/>
            <w:r w:rsidRPr="00B758DA">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B758DA">
              <w:rPr>
                <w:sz w:val="24"/>
                <w:szCs w:val="24"/>
              </w:rPr>
              <w:t>Саратовгесстрой</w:t>
            </w:r>
            <w:proofErr w:type="spellEnd"/>
            <w:r w:rsidRPr="00B758DA">
              <w:rPr>
                <w:sz w:val="24"/>
                <w:szCs w:val="24"/>
              </w:rPr>
              <w:t>».</w:t>
            </w:r>
          </w:p>
        </w:tc>
      </w:tr>
    </w:tbl>
    <w:p w:rsidR="002B16A1" w:rsidRPr="00B758DA" w:rsidRDefault="002B16A1" w:rsidP="00FE7086">
      <w:pPr>
        <w:spacing w:line="240" w:lineRule="auto"/>
        <w:ind w:firstLine="708"/>
        <w:contextualSpacing/>
        <w:rPr>
          <w:sz w:val="24"/>
          <w:szCs w:val="24"/>
        </w:rPr>
      </w:pPr>
      <w:r w:rsidRPr="00B758DA">
        <w:rPr>
          <w:sz w:val="24"/>
          <w:szCs w:val="24"/>
        </w:rPr>
        <w:t xml:space="preserve"> </w:t>
      </w:r>
      <w:bookmarkStart w:id="57" w:name="ПредложениеНазвание_7"/>
      <w:bookmarkEnd w:id="57"/>
      <w:r w:rsidRPr="00B758DA">
        <w:rPr>
          <w:sz w:val="24"/>
          <w:szCs w:val="24"/>
        </w:rPr>
        <w:t xml:space="preserve"> </w:t>
      </w:r>
      <w:bookmarkStart w:id="58" w:name="Предложение_7"/>
      <w:bookmarkEnd w:id="58"/>
      <w:r w:rsidRPr="00B758DA">
        <w:rPr>
          <w:sz w:val="24"/>
          <w:szCs w:val="24"/>
        </w:rPr>
        <w:t xml:space="preserve"> </w:t>
      </w:r>
      <w:bookmarkStart w:id="59" w:name="Победитель_7"/>
      <w:bookmarkEnd w:id="59"/>
      <w:r w:rsidR="00B758DA">
        <w:rPr>
          <w:sz w:val="24"/>
          <w:szCs w:val="24"/>
        </w:rPr>
        <w:t>З</w:t>
      </w:r>
      <w:r w:rsidR="00151207" w:rsidRPr="00B758DA">
        <w:rPr>
          <w:sz w:val="24"/>
          <w:szCs w:val="24"/>
        </w:rPr>
        <w:t>аявок на данный лот нет.</w:t>
      </w:r>
      <w:r w:rsidR="00404DBD" w:rsidRPr="00404DBD">
        <w:rPr>
          <w:sz w:val="24"/>
          <w:szCs w:val="24"/>
        </w:rPr>
        <w:t xml:space="preserve"> Торги признаны несостоявшимися в связи с отсутствием заявок.</w:t>
      </w:r>
    </w:p>
    <w:p w:rsidR="00151207" w:rsidRDefault="00151207" w:rsidP="00FE7086">
      <w:pPr>
        <w:spacing w:line="240" w:lineRule="auto"/>
        <w:ind w:firstLine="708"/>
        <w:contextualSpacing/>
        <w:rPr>
          <w:sz w:val="24"/>
          <w:szCs w:val="24"/>
          <w:lang w:val="en-US"/>
        </w:rPr>
      </w:pPr>
      <w:bookmarkStart w:id="60" w:name="ЛотНазвание_8"/>
      <w:bookmarkEnd w:id="60"/>
      <w:proofErr w:type="spellStart"/>
      <w:r>
        <w:rPr>
          <w:sz w:val="24"/>
          <w:szCs w:val="24"/>
          <w:lang w:val="en-US"/>
        </w:rPr>
        <w:t>Лот</w:t>
      </w:r>
      <w:proofErr w:type="spellEnd"/>
      <w:r>
        <w:rPr>
          <w:sz w:val="24"/>
          <w:szCs w:val="24"/>
          <w:lang w:val="en-US"/>
        </w:rPr>
        <w:t xml:space="preserve"> 8.</w:t>
      </w:r>
      <w:r w:rsidR="002B16A1">
        <w:rPr>
          <w:sz w:val="24"/>
          <w:szCs w:val="24"/>
          <w:lang w:val="en-US"/>
        </w:rPr>
        <w:t xml:space="preserve"> </w:t>
      </w:r>
      <w:bookmarkStart w:id="61" w:name="Лот_8"/>
      <w:bookmarkEnd w:id="61"/>
    </w:p>
    <w:tbl>
      <w:tblPr>
        <w:tblW w:w="0" w:type="auto"/>
        <w:tblLayout w:type="fixed"/>
        <w:tblLook w:val="0000" w:firstRow="0" w:lastRow="0" w:firstColumn="0" w:lastColumn="0" w:noHBand="0" w:noVBand="0"/>
      </w:tblPr>
      <w:tblGrid>
        <w:gridCol w:w="4785"/>
        <w:gridCol w:w="4785"/>
      </w:tblGrid>
      <w:tr w:rsidR="00B758DA" w:rsidTr="00CB278B">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Лот № 8:</w:t>
            </w:r>
          </w:p>
        </w:tc>
      </w:tr>
      <w:tr w:rsidR="00B758DA" w:rsidTr="00CB278B">
        <w:tc>
          <w:tcPr>
            <w:tcW w:w="4785" w:type="dxa"/>
          </w:tcPr>
          <w:p w:rsidR="00B758DA" w:rsidRPr="00B758DA" w:rsidRDefault="00B758DA" w:rsidP="00B758DA">
            <w:pPr>
              <w:spacing w:after="120" w:line="240" w:lineRule="auto"/>
              <w:contextualSpacing/>
              <w:rPr>
                <w:sz w:val="24"/>
                <w:szCs w:val="24"/>
              </w:rPr>
            </w:pPr>
            <w:r w:rsidRPr="00B758DA">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 xml:space="preserve">Заявка на участие в открытых торгах должна содержать следующие </w:t>
            </w:r>
            <w:proofErr w:type="gramStart"/>
            <w:r w:rsidRPr="00DA77BE">
              <w:rPr>
                <w:rFonts w:ascii="Calibri" w:eastAsia="Calibri" w:hAnsi="Calibri" w:cs="Times New Roman"/>
                <w:sz w:val="24"/>
                <w:szCs w:val="24"/>
              </w:rPr>
              <w:t>сведения:  -</w:t>
            </w:r>
            <w:proofErr w:type="gramEnd"/>
            <w:r w:rsidRPr="00DA77BE">
              <w:rPr>
                <w:rFonts w:ascii="Calibri" w:eastAsia="Calibri" w:hAnsi="Calibri" w:cs="Times New Roman"/>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w:t>
            </w:r>
            <w:r w:rsidRPr="00DA77BE">
              <w:rPr>
                <w:rFonts w:ascii="Calibri" w:eastAsia="Calibri" w:hAnsi="Calibri" w:cs="Times New Roman"/>
                <w:sz w:val="24"/>
                <w:szCs w:val="24"/>
              </w:rPr>
              <w:lastRenderedPageBreak/>
              <w:t>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758DA" w:rsidTr="00CB278B">
        <w:tc>
          <w:tcPr>
            <w:tcW w:w="4785" w:type="dxa"/>
          </w:tcPr>
          <w:p w:rsidR="00B758DA" w:rsidRPr="00B758DA" w:rsidRDefault="00B758DA" w:rsidP="00B758DA">
            <w:pPr>
              <w:spacing w:after="120" w:line="240" w:lineRule="auto"/>
              <w:contextualSpacing/>
              <w:rPr>
                <w:sz w:val="24"/>
                <w:szCs w:val="24"/>
              </w:rPr>
            </w:pPr>
            <w:r w:rsidRPr="00B758DA">
              <w:rPr>
                <w:sz w:val="24"/>
                <w:szCs w:val="24"/>
              </w:rPr>
              <w:lastRenderedPageBreak/>
              <w:t>Сведения об имуществе, его составе, характеристиках, описание, порядок ознакомления</w:t>
            </w:r>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 xml:space="preserve">Кран ДЭК-251 рег. №1285 «Б» (зав. номер 6374) стреловой самоходный гусеничный. </w:t>
            </w:r>
          </w:p>
        </w:tc>
      </w:tr>
      <w:tr w:rsidR="00B758DA" w:rsidTr="00CB278B">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960000</w:t>
            </w:r>
          </w:p>
        </w:tc>
      </w:tr>
      <w:tr w:rsidR="00B758DA" w:rsidTr="00CB278B">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 </w:t>
            </w:r>
            <w:proofErr w:type="spellStart"/>
            <w:r>
              <w:rPr>
                <w:sz w:val="24"/>
                <w:szCs w:val="24"/>
                <w:lang w:val="en-US"/>
              </w:rPr>
              <w:t>от</w:t>
            </w:r>
            <w:proofErr w:type="spellEnd"/>
            <w:r>
              <w:rPr>
                <w:sz w:val="24"/>
                <w:szCs w:val="24"/>
                <w:lang w:val="en-US"/>
              </w:rPr>
              <w:t xml:space="preserve"> </w:t>
            </w:r>
            <w:proofErr w:type="spellStart"/>
            <w:r>
              <w:rPr>
                <w:sz w:val="24"/>
                <w:szCs w:val="24"/>
                <w:lang w:val="en-US"/>
              </w:rPr>
              <w:t>начальной</w:t>
            </w:r>
            <w:proofErr w:type="spellEnd"/>
            <w:r>
              <w:rPr>
                <w:sz w:val="24"/>
                <w:szCs w:val="24"/>
                <w:lang w:val="en-US"/>
              </w:rPr>
              <w:t xml:space="preserve"> </w:t>
            </w:r>
            <w:proofErr w:type="spellStart"/>
            <w:r>
              <w:rPr>
                <w:sz w:val="24"/>
                <w:szCs w:val="24"/>
                <w:lang w:val="en-US"/>
              </w:rPr>
              <w:t>цены</w:t>
            </w:r>
            <w:proofErr w:type="spellEnd"/>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10</w:t>
            </w:r>
          </w:p>
        </w:tc>
      </w:tr>
      <w:tr w:rsidR="00B758DA" w:rsidTr="00CB278B">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w:t>
            </w:r>
            <w:proofErr w:type="spellStart"/>
            <w:r>
              <w:rPr>
                <w:sz w:val="24"/>
                <w:szCs w:val="24"/>
                <w:lang w:val="en-US"/>
              </w:rPr>
              <w:t>руб</w:t>
            </w:r>
            <w:proofErr w:type="spellEnd"/>
            <w:r>
              <w:rPr>
                <w:sz w:val="24"/>
                <w:szCs w:val="24"/>
                <w:lang w:val="en-US"/>
              </w:rPr>
              <w:t>.</w:t>
            </w:r>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96000</w:t>
            </w:r>
          </w:p>
        </w:tc>
      </w:tr>
      <w:tr w:rsidR="00B758DA" w:rsidTr="00CB278B">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Процент от начальной цены лота</w:t>
            </w:r>
          </w:p>
        </w:tc>
      </w:tr>
      <w:tr w:rsidR="00B758DA" w:rsidTr="00CB278B">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20</w:t>
            </w:r>
          </w:p>
        </w:tc>
      </w:tr>
      <w:tr w:rsidR="00B758DA" w:rsidTr="00CB278B">
        <w:tc>
          <w:tcPr>
            <w:tcW w:w="4785" w:type="dxa"/>
          </w:tcPr>
          <w:p w:rsidR="00B758DA" w:rsidRPr="00B758DA" w:rsidRDefault="00B758DA" w:rsidP="00B758DA">
            <w:pPr>
              <w:spacing w:after="120" w:line="240" w:lineRule="auto"/>
              <w:contextualSpacing/>
              <w:rPr>
                <w:sz w:val="24"/>
                <w:szCs w:val="24"/>
              </w:rPr>
            </w:pPr>
            <w:r w:rsidRPr="00B758DA">
              <w:rPr>
                <w:sz w:val="24"/>
                <w:szCs w:val="24"/>
              </w:rPr>
              <w:t>Порядок внесения и возврата задатка</w:t>
            </w:r>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DA77BE">
              <w:rPr>
                <w:rFonts w:ascii="Calibri" w:eastAsia="Calibri" w:hAnsi="Calibri" w:cs="Times New Roman"/>
                <w:sz w:val="24"/>
                <w:szCs w:val="24"/>
              </w:rPr>
              <w:t>НВКбанк</w:t>
            </w:r>
            <w:proofErr w:type="spellEnd"/>
            <w:r w:rsidRPr="00DA77BE">
              <w:rPr>
                <w:rFonts w:ascii="Calibri" w:eastAsia="Calibri" w:hAnsi="Calibri" w:cs="Times New Roman"/>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DA77BE">
              <w:rPr>
                <w:rFonts w:ascii="Calibri" w:eastAsia="Calibri" w:hAnsi="Calibri" w:cs="Times New Roman"/>
                <w:sz w:val="24"/>
                <w:szCs w:val="24"/>
              </w:rPr>
              <w:t>Саратовгесстрой</w:t>
            </w:r>
            <w:proofErr w:type="spellEnd"/>
            <w:r w:rsidRPr="00DA77BE">
              <w:rPr>
                <w:rFonts w:ascii="Calibri" w:eastAsia="Calibri" w:hAnsi="Calibri" w:cs="Times New Roman"/>
                <w:sz w:val="24"/>
                <w:szCs w:val="24"/>
              </w:rPr>
              <w:t>».</w:t>
            </w:r>
          </w:p>
        </w:tc>
      </w:tr>
      <w:tr w:rsidR="00B758DA" w:rsidTr="00CB278B">
        <w:tc>
          <w:tcPr>
            <w:tcW w:w="4785" w:type="dxa"/>
          </w:tcPr>
          <w:p w:rsidR="00B758DA" w:rsidRDefault="00B758DA" w:rsidP="00B758DA">
            <w:pPr>
              <w:spacing w:after="120" w:line="240" w:lineRule="auto"/>
              <w:contextualSpacing/>
              <w:rPr>
                <w:sz w:val="24"/>
                <w:szCs w:val="24"/>
                <w:lang w:val="en-US"/>
              </w:rPr>
            </w:pPr>
            <w:proofErr w:type="spellStart"/>
            <w:r>
              <w:rPr>
                <w:sz w:val="24"/>
                <w:szCs w:val="24"/>
                <w:lang w:val="en-US"/>
              </w:rPr>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5" w:type="dxa"/>
          </w:tcPr>
          <w:p w:rsidR="00B758DA" w:rsidRPr="00DA77BE" w:rsidRDefault="00B758DA" w:rsidP="00B758DA">
            <w:pPr>
              <w:spacing w:after="120" w:line="240" w:lineRule="auto"/>
              <w:contextualSpacing/>
              <w:rPr>
                <w:rFonts w:ascii="Calibri" w:eastAsia="Calibri" w:hAnsi="Calibri" w:cs="Times New Roman"/>
                <w:sz w:val="24"/>
                <w:szCs w:val="24"/>
              </w:rPr>
            </w:pPr>
            <w:r w:rsidRPr="00DA77BE">
              <w:rPr>
                <w:rFonts w:ascii="Calibri" w:eastAsia="Calibri" w:hAnsi="Calibri" w:cs="Times New Roman"/>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DA77BE">
              <w:rPr>
                <w:rFonts w:ascii="Calibri" w:eastAsia="Calibri" w:hAnsi="Calibri" w:cs="Times New Roman"/>
                <w:sz w:val="24"/>
                <w:szCs w:val="24"/>
              </w:rPr>
              <w:t>НВКбанк</w:t>
            </w:r>
            <w:proofErr w:type="spellEnd"/>
            <w:r w:rsidRPr="00DA77BE">
              <w:rPr>
                <w:rFonts w:ascii="Calibri" w:eastAsia="Calibri" w:hAnsi="Calibri" w:cs="Times New Roman"/>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DA77BE">
              <w:rPr>
                <w:rFonts w:ascii="Calibri" w:eastAsia="Calibri" w:hAnsi="Calibri" w:cs="Times New Roman"/>
                <w:sz w:val="24"/>
                <w:szCs w:val="24"/>
              </w:rPr>
              <w:t>Саратовгесстрой</w:t>
            </w:r>
            <w:proofErr w:type="spellEnd"/>
            <w:r w:rsidRPr="00DA77BE">
              <w:rPr>
                <w:rFonts w:ascii="Calibri" w:eastAsia="Calibri" w:hAnsi="Calibri" w:cs="Times New Roman"/>
                <w:sz w:val="24"/>
                <w:szCs w:val="24"/>
              </w:rPr>
              <w:t>».</w:t>
            </w:r>
          </w:p>
        </w:tc>
      </w:tr>
    </w:tbl>
    <w:p w:rsidR="002B16A1" w:rsidRPr="00B758DA" w:rsidRDefault="002B16A1" w:rsidP="00FE7086">
      <w:pPr>
        <w:spacing w:line="240" w:lineRule="auto"/>
        <w:ind w:firstLine="708"/>
        <w:contextualSpacing/>
        <w:rPr>
          <w:sz w:val="24"/>
          <w:szCs w:val="24"/>
        </w:rPr>
      </w:pPr>
      <w:r w:rsidRPr="00B758DA">
        <w:rPr>
          <w:sz w:val="24"/>
          <w:szCs w:val="24"/>
        </w:rPr>
        <w:t xml:space="preserve"> </w:t>
      </w:r>
      <w:bookmarkStart w:id="62" w:name="ПредложениеНазвание_8"/>
      <w:bookmarkEnd w:id="62"/>
      <w:r w:rsidRPr="00B758DA">
        <w:rPr>
          <w:sz w:val="24"/>
          <w:szCs w:val="24"/>
        </w:rPr>
        <w:t xml:space="preserve"> </w:t>
      </w:r>
      <w:bookmarkStart w:id="63" w:name="Предложение_8"/>
      <w:bookmarkEnd w:id="63"/>
      <w:r w:rsidRPr="00B758DA">
        <w:rPr>
          <w:sz w:val="24"/>
          <w:szCs w:val="24"/>
        </w:rPr>
        <w:t xml:space="preserve"> </w:t>
      </w:r>
      <w:bookmarkStart w:id="64" w:name="Победитель_8"/>
      <w:bookmarkEnd w:id="64"/>
      <w:r w:rsidR="00151207" w:rsidRPr="00B758DA">
        <w:rPr>
          <w:sz w:val="24"/>
          <w:szCs w:val="24"/>
        </w:rPr>
        <w:t>Заявок на данный лот нет.</w:t>
      </w:r>
      <w:r w:rsidR="00404DBD" w:rsidRPr="00404DBD">
        <w:rPr>
          <w:sz w:val="24"/>
          <w:szCs w:val="24"/>
        </w:rPr>
        <w:t xml:space="preserve"> Торги признаны несостоявшимися в связи с отсутствием заявок.</w:t>
      </w:r>
    </w:p>
    <w:p w:rsidR="00151207" w:rsidRDefault="00151207" w:rsidP="00FE7086">
      <w:pPr>
        <w:spacing w:line="240" w:lineRule="auto"/>
        <w:ind w:firstLine="708"/>
        <w:contextualSpacing/>
        <w:rPr>
          <w:sz w:val="24"/>
          <w:szCs w:val="24"/>
          <w:lang w:val="en-US"/>
        </w:rPr>
      </w:pPr>
      <w:bookmarkStart w:id="65" w:name="ЛотНазвание_9"/>
      <w:bookmarkEnd w:id="65"/>
      <w:proofErr w:type="spellStart"/>
      <w:r>
        <w:rPr>
          <w:sz w:val="24"/>
          <w:szCs w:val="24"/>
          <w:lang w:val="en-US"/>
        </w:rPr>
        <w:t>Лот</w:t>
      </w:r>
      <w:proofErr w:type="spellEnd"/>
      <w:r>
        <w:rPr>
          <w:sz w:val="24"/>
          <w:szCs w:val="24"/>
          <w:lang w:val="en-US"/>
        </w:rPr>
        <w:t xml:space="preserve"> 9.</w:t>
      </w:r>
      <w:r w:rsidR="002B16A1">
        <w:rPr>
          <w:sz w:val="24"/>
          <w:szCs w:val="24"/>
          <w:lang w:val="en-US"/>
        </w:rPr>
        <w:t xml:space="preserve"> </w:t>
      </w:r>
      <w:bookmarkStart w:id="66" w:name="Лот_9"/>
      <w:bookmarkEnd w:id="66"/>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contextualSpacing/>
              <w:rPr>
                <w:sz w:val="24"/>
                <w:szCs w:val="24"/>
                <w:lang w:val="en-US"/>
              </w:rPr>
            </w:pPr>
            <w:proofErr w:type="spellStart"/>
            <w:r>
              <w:rPr>
                <w:sz w:val="24"/>
                <w:szCs w:val="24"/>
                <w:lang w:val="en-US"/>
              </w:rPr>
              <w:lastRenderedPageBreak/>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6" w:type="dxa"/>
          </w:tcPr>
          <w:p w:rsidR="00151207" w:rsidRDefault="00151207" w:rsidP="00151207">
            <w:pPr>
              <w:spacing w:after="120" w:line="240" w:lineRule="auto"/>
              <w:contextualSpacing/>
              <w:rPr>
                <w:sz w:val="24"/>
                <w:szCs w:val="24"/>
                <w:lang w:val="en-US"/>
              </w:rPr>
            </w:pPr>
            <w:proofErr w:type="spellStart"/>
            <w:r>
              <w:rPr>
                <w:sz w:val="24"/>
                <w:szCs w:val="24"/>
                <w:lang w:val="en-US"/>
              </w:rPr>
              <w:t>Лот</w:t>
            </w:r>
            <w:proofErr w:type="spellEnd"/>
            <w:r>
              <w:rPr>
                <w:sz w:val="24"/>
                <w:szCs w:val="24"/>
                <w:lang w:val="en-US"/>
              </w:rPr>
              <w:t xml:space="preserve"> № 9:</w:t>
            </w:r>
          </w:p>
        </w:tc>
      </w:tr>
      <w:tr w:rsidR="00151207">
        <w:tc>
          <w:tcPr>
            <w:tcW w:w="4785" w:type="dxa"/>
          </w:tcPr>
          <w:p w:rsidR="00151207" w:rsidRPr="00B758DA" w:rsidRDefault="00151207" w:rsidP="00151207">
            <w:pPr>
              <w:spacing w:after="120" w:line="240" w:lineRule="auto"/>
              <w:contextualSpacing/>
              <w:rPr>
                <w:sz w:val="24"/>
                <w:szCs w:val="24"/>
              </w:rPr>
            </w:pPr>
            <w:r w:rsidRPr="00B758DA">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51207" w:rsidRPr="00B758DA" w:rsidRDefault="00151207" w:rsidP="00151207">
            <w:pPr>
              <w:spacing w:after="120" w:line="240" w:lineRule="auto"/>
              <w:contextualSpacing/>
              <w:rPr>
                <w:sz w:val="24"/>
                <w:szCs w:val="24"/>
              </w:rPr>
            </w:pPr>
            <w:r w:rsidRPr="00B758DA">
              <w:rPr>
                <w:sz w:val="24"/>
                <w:szCs w:val="24"/>
              </w:rPr>
              <w:t xml:space="preserve">Заявка на участие в открытых торгах должна содержать следующие </w:t>
            </w:r>
            <w:proofErr w:type="gramStart"/>
            <w:r w:rsidRPr="00B758DA">
              <w:rPr>
                <w:sz w:val="24"/>
                <w:szCs w:val="24"/>
              </w:rPr>
              <w:t>сведения:  -</w:t>
            </w:r>
            <w:proofErr w:type="gramEnd"/>
            <w:r w:rsidRPr="00B758DA">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51207">
        <w:tc>
          <w:tcPr>
            <w:tcW w:w="4785" w:type="dxa"/>
          </w:tcPr>
          <w:p w:rsidR="00151207" w:rsidRPr="00B758DA" w:rsidRDefault="00151207" w:rsidP="00151207">
            <w:pPr>
              <w:spacing w:after="120" w:line="240" w:lineRule="auto"/>
              <w:contextualSpacing/>
              <w:rPr>
                <w:sz w:val="24"/>
                <w:szCs w:val="24"/>
              </w:rPr>
            </w:pPr>
            <w:r w:rsidRPr="00B758DA">
              <w:rPr>
                <w:sz w:val="24"/>
                <w:szCs w:val="24"/>
              </w:rPr>
              <w:t>Сведения об имуществе, его составе, характеристиках, описание, порядок ознакомления</w:t>
            </w:r>
          </w:p>
        </w:tc>
        <w:tc>
          <w:tcPr>
            <w:tcW w:w="4786" w:type="dxa"/>
          </w:tcPr>
          <w:p w:rsidR="00151207" w:rsidRPr="00B758DA" w:rsidRDefault="00151207" w:rsidP="00151207">
            <w:pPr>
              <w:spacing w:after="120" w:line="240" w:lineRule="auto"/>
              <w:contextualSpacing/>
              <w:rPr>
                <w:sz w:val="24"/>
                <w:szCs w:val="24"/>
              </w:rPr>
            </w:pPr>
            <w:r w:rsidRPr="00B758DA">
              <w:rPr>
                <w:sz w:val="24"/>
                <w:szCs w:val="24"/>
              </w:rPr>
              <w:t xml:space="preserve">Кран ДЭК-251 рег. №7184 стреловой самоходный гусеничный. </w:t>
            </w:r>
          </w:p>
        </w:tc>
      </w:tr>
      <w:tr w:rsidR="00151207">
        <w:tc>
          <w:tcPr>
            <w:tcW w:w="4785" w:type="dxa"/>
          </w:tcPr>
          <w:p w:rsidR="00151207" w:rsidRDefault="00151207" w:rsidP="00151207">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6" w:type="dxa"/>
          </w:tcPr>
          <w:p w:rsidR="00151207" w:rsidRDefault="00151207" w:rsidP="00151207">
            <w:pPr>
              <w:spacing w:after="120" w:line="240" w:lineRule="auto"/>
              <w:contextualSpacing/>
              <w:rPr>
                <w:sz w:val="24"/>
                <w:szCs w:val="24"/>
                <w:lang w:val="en-US"/>
              </w:rPr>
            </w:pPr>
            <w:r>
              <w:rPr>
                <w:sz w:val="24"/>
                <w:szCs w:val="24"/>
                <w:lang w:val="en-US"/>
              </w:rPr>
              <w:t>960000</w:t>
            </w:r>
          </w:p>
        </w:tc>
      </w:tr>
      <w:tr w:rsidR="00151207">
        <w:tc>
          <w:tcPr>
            <w:tcW w:w="4785" w:type="dxa"/>
          </w:tcPr>
          <w:p w:rsidR="00151207" w:rsidRDefault="00151207" w:rsidP="00151207">
            <w:pPr>
              <w:spacing w:after="120" w:line="240" w:lineRule="auto"/>
              <w:contextualSpacing/>
              <w:rPr>
                <w:sz w:val="24"/>
                <w:szCs w:val="24"/>
                <w:lang w:val="en-US"/>
              </w:rPr>
            </w:pPr>
            <w:proofErr w:type="spellStart"/>
            <w:r>
              <w:rPr>
                <w:sz w:val="24"/>
                <w:szCs w:val="24"/>
                <w:lang w:val="en-US"/>
              </w:rPr>
              <w:lastRenderedPageBreak/>
              <w:t>Шаг</w:t>
            </w:r>
            <w:proofErr w:type="spellEnd"/>
            <w:r>
              <w:rPr>
                <w:sz w:val="24"/>
                <w:szCs w:val="24"/>
                <w:lang w:val="en-US"/>
              </w:rPr>
              <w:t xml:space="preserve">, % </w:t>
            </w:r>
            <w:proofErr w:type="spellStart"/>
            <w:r>
              <w:rPr>
                <w:sz w:val="24"/>
                <w:szCs w:val="24"/>
                <w:lang w:val="en-US"/>
              </w:rPr>
              <w:t>от</w:t>
            </w:r>
            <w:proofErr w:type="spellEnd"/>
            <w:r>
              <w:rPr>
                <w:sz w:val="24"/>
                <w:szCs w:val="24"/>
                <w:lang w:val="en-US"/>
              </w:rPr>
              <w:t xml:space="preserve"> </w:t>
            </w:r>
            <w:proofErr w:type="spellStart"/>
            <w:r>
              <w:rPr>
                <w:sz w:val="24"/>
                <w:szCs w:val="24"/>
                <w:lang w:val="en-US"/>
              </w:rPr>
              <w:t>начальной</w:t>
            </w:r>
            <w:proofErr w:type="spellEnd"/>
            <w:r>
              <w:rPr>
                <w:sz w:val="24"/>
                <w:szCs w:val="24"/>
                <w:lang w:val="en-US"/>
              </w:rPr>
              <w:t xml:space="preserve"> </w:t>
            </w:r>
            <w:proofErr w:type="spellStart"/>
            <w:r>
              <w:rPr>
                <w:sz w:val="24"/>
                <w:szCs w:val="24"/>
                <w:lang w:val="en-US"/>
              </w:rPr>
              <w:t>цены</w:t>
            </w:r>
            <w:proofErr w:type="spellEnd"/>
          </w:p>
        </w:tc>
        <w:tc>
          <w:tcPr>
            <w:tcW w:w="4786" w:type="dxa"/>
          </w:tcPr>
          <w:p w:rsidR="00151207" w:rsidRDefault="00151207" w:rsidP="00151207">
            <w:pPr>
              <w:spacing w:after="120" w:line="240" w:lineRule="auto"/>
              <w:contextualSpacing/>
              <w:rPr>
                <w:sz w:val="24"/>
                <w:szCs w:val="24"/>
                <w:lang w:val="en-US"/>
              </w:rPr>
            </w:pPr>
            <w:r>
              <w:rPr>
                <w:sz w:val="24"/>
                <w:szCs w:val="24"/>
                <w:lang w:val="en-US"/>
              </w:rPr>
              <w:t>10</w:t>
            </w:r>
          </w:p>
        </w:tc>
      </w:tr>
      <w:tr w:rsidR="00151207">
        <w:tc>
          <w:tcPr>
            <w:tcW w:w="4785" w:type="dxa"/>
          </w:tcPr>
          <w:p w:rsidR="00151207" w:rsidRDefault="00151207" w:rsidP="00151207">
            <w:pPr>
              <w:spacing w:after="120" w:line="240" w:lineRule="auto"/>
              <w:contextualSpacing/>
              <w:rPr>
                <w:sz w:val="24"/>
                <w:szCs w:val="24"/>
                <w:lang w:val="en-US"/>
              </w:rPr>
            </w:pPr>
            <w:proofErr w:type="spellStart"/>
            <w:r>
              <w:rPr>
                <w:sz w:val="24"/>
                <w:szCs w:val="24"/>
                <w:lang w:val="en-US"/>
              </w:rPr>
              <w:t>Шаг</w:t>
            </w:r>
            <w:proofErr w:type="spellEnd"/>
            <w:r>
              <w:rPr>
                <w:sz w:val="24"/>
                <w:szCs w:val="24"/>
                <w:lang w:val="en-US"/>
              </w:rPr>
              <w:t xml:space="preserve">, </w:t>
            </w:r>
            <w:proofErr w:type="spellStart"/>
            <w:r>
              <w:rPr>
                <w:sz w:val="24"/>
                <w:szCs w:val="24"/>
                <w:lang w:val="en-US"/>
              </w:rPr>
              <w:t>руб</w:t>
            </w:r>
            <w:proofErr w:type="spellEnd"/>
            <w:r>
              <w:rPr>
                <w:sz w:val="24"/>
                <w:szCs w:val="24"/>
                <w:lang w:val="en-US"/>
              </w:rPr>
              <w:t>.</w:t>
            </w:r>
          </w:p>
        </w:tc>
        <w:tc>
          <w:tcPr>
            <w:tcW w:w="4786" w:type="dxa"/>
          </w:tcPr>
          <w:p w:rsidR="00151207" w:rsidRDefault="00151207" w:rsidP="00151207">
            <w:pPr>
              <w:spacing w:after="120" w:line="240" w:lineRule="auto"/>
              <w:contextualSpacing/>
              <w:rPr>
                <w:sz w:val="24"/>
                <w:szCs w:val="24"/>
                <w:lang w:val="en-US"/>
              </w:rPr>
            </w:pPr>
            <w:r>
              <w:rPr>
                <w:sz w:val="24"/>
                <w:szCs w:val="24"/>
                <w:lang w:val="en-US"/>
              </w:rPr>
              <w:t>96000</w:t>
            </w:r>
          </w:p>
        </w:tc>
      </w:tr>
      <w:tr w:rsidR="00151207">
        <w:tc>
          <w:tcPr>
            <w:tcW w:w="4785" w:type="dxa"/>
          </w:tcPr>
          <w:p w:rsidR="00151207" w:rsidRDefault="00151207" w:rsidP="00151207">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51207" w:rsidRPr="00B758DA" w:rsidRDefault="00151207" w:rsidP="00151207">
            <w:pPr>
              <w:spacing w:after="120" w:line="240" w:lineRule="auto"/>
              <w:contextualSpacing/>
              <w:rPr>
                <w:sz w:val="24"/>
                <w:szCs w:val="24"/>
              </w:rPr>
            </w:pPr>
            <w:r w:rsidRPr="00B758DA">
              <w:rPr>
                <w:sz w:val="24"/>
                <w:szCs w:val="24"/>
              </w:rPr>
              <w:t>Процент от начальной цены лота</w:t>
            </w:r>
          </w:p>
        </w:tc>
      </w:tr>
      <w:tr w:rsidR="00151207">
        <w:tc>
          <w:tcPr>
            <w:tcW w:w="4785" w:type="dxa"/>
          </w:tcPr>
          <w:p w:rsidR="00151207" w:rsidRDefault="00151207" w:rsidP="00151207">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51207" w:rsidRDefault="00151207" w:rsidP="00151207">
            <w:pPr>
              <w:spacing w:after="120" w:line="240" w:lineRule="auto"/>
              <w:contextualSpacing/>
              <w:rPr>
                <w:sz w:val="24"/>
                <w:szCs w:val="24"/>
                <w:lang w:val="en-US"/>
              </w:rPr>
            </w:pPr>
            <w:r>
              <w:rPr>
                <w:sz w:val="24"/>
                <w:szCs w:val="24"/>
                <w:lang w:val="en-US"/>
              </w:rPr>
              <w:t>20</w:t>
            </w:r>
          </w:p>
        </w:tc>
      </w:tr>
      <w:tr w:rsidR="00151207">
        <w:tc>
          <w:tcPr>
            <w:tcW w:w="4785" w:type="dxa"/>
          </w:tcPr>
          <w:p w:rsidR="00151207" w:rsidRPr="00B758DA" w:rsidRDefault="00151207" w:rsidP="00151207">
            <w:pPr>
              <w:spacing w:after="120" w:line="240" w:lineRule="auto"/>
              <w:contextualSpacing/>
              <w:rPr>
                <w:sz w:val="24"/>
                <w:szCs w:val="24"/>
              </w:rPr>
            </w:pPr>
            <w:r w:rsidRPr="00B758DA">
              <w:rPr>
                <w:sz w:val="24"/>
                <w:szCs w:val="24"/>
              </w:rPr>
              <w:t>Порядок внесения и возврата задатка</w:t>
            </w:r>
          </w:p>
        </w:tc>
        <w:tc>
          <w:tcPr>
            <w:tcW w:w="4786" w:type="dxa"/>
          </w:tcPr>
          <w:p w:rsidR="00151207" w:rsidRPr="00B758DA" w:rsidRDefault="00151207" w:rsidP="00151207">
            <w:pPr>
              <w:spacing w:after="120" w:line="240" w:lineRule="auto"/>
              <w:contextualSpacing/>
              <w:rPr>
                <w:sz w:val="24"/>
                <w:szCs w:val="24"/>
              </w:rPr>
            </w:pPr>
            <w:r w:rsidRPr="00B758DA">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B758DA">
              <w:rPr>
                <w:sz w:val="24"/>
                <w:szCs w:val="24"/>
              </w:rPr>
              <w:t>НВКбанк</w:t>
            </w:r>
            <w:proofErr w:type="spellEnd"/>
            <w:r w:rsidRPr="00B758DA">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B758DA">
              <w:rPr>
                <w:sz w:val="24"/>
                <w:szCs w:val="24"/>
              </w:rPr>
              <w:t>Саратовгесстрой</w:t>
            </w:r>
            <w:proofErr w:type="spellEnd"/>
            <w:r w:rsidRPr="00B758DA">
              <w:rPr>
                <w:sz w:val="24"/>
                <w:szCs w:val="24"/>
              </w:rPr>
              <w:t>».</w:t>
            </w:r>
          </w:p>
        </w:tc>
      </w:tr>
      <w:tr w:rsidR="00151207">
        <w:tc>
          <w:tcPr>
            <w:tcW w:w="4785" w:type="dxa"/>
          </w:tcPr>
          <w:p w:rsidR="00151207" w:rsidRDefault="00151207" w:rsidP="00151207">
            <w:pPr>
              <w:spacing w:after="120" w:line="240" w:lineRule="auto"/>
              <w:contextualSpacing/>
              <w:rPr>
                <w:sz w:val="24"/>
                <w:szCs w:val="24"/>
                <w:lang w:val="en-US"/>
              </w:rPr>
            </w:pPr>
            <w:proofErr w:type="spellStart"/>
            <w:r>
              <w:rPr>
                <w:sz w:val="24"/>
                <w:szCs w:val="24"/>
                <w:lang w:val="en-US"/>
              </w:rPr>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151207" w:rsidRPr="00B758DA" w:rsidRDefault="00151207" w:rsidP="00151207">
            <w:pPr>
              <w:spacing w:after="120" w:line="240" w:lineRule="auto"/>
              <w:contextualSpacing/>
              <w:rPr>
                <w:sz w:val="24"/>
                <w:szCs w:val="24"/>
              </w:rPr>
            </w:pPr>
            <w:r w:rsidRPr="00B758DA">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sidRPr="00B758DA">
              <w:rPr>
                <w:sz w:val="24"/>
                <w:szCs w:val="24"/>
              </w:rPr>
              <w:t>НВКбанк</w:t>
            </w:r>
            <w:proofErr w:type="spellEnd"/>
            <w:r w:rsidRPr="00B758DA">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sidRPr="00B758DA">
              <w:rPr>
                <w:sz w:val="24"/>
                <w:szCs w:val="24"/>
              </w:rPr>
              <w:t>Саратовгесстрой</w:t>
            </w:r>
            <w:proofErr w:type="spellEnd"/>
            <w:r w:rsidRPr="00B758DA">
              <w:rPr>
                <w:sz w:val="24"/>
                <w:szCs w:val="24"/>
              </w:rPr>
              <w:t>».</w:t>
            </w:r>
          </w:p>
        </w:tc>
      </w:tr>
    </w:tbl>
    <w:p w:rsidR="008C135F" w:rsidRPr="008C135F" w:rsidRDefault="002B16A1" w:rsidP="00FE7086">
      <w:pPr>
        <w:spacing w:line="240" w:lineRule="auto"/>
        <w:ind w:firstLine="708"/>
        <w:contextualSpacing/>
        <w:rPr>
          <w:sz w:val="24"/>
          <w:szCs w:val="24"/>
        </w:rPr>
      </w:pPr>
      <w:r w:rsidRPr="00B758DA">
        <w:rPr>
          <w:sz w:val="24"/>
          <w:szCs w:val="24"/>
        </w:rPr>
        <w:t xml:space="preserve"> </w:t>
      </w:r>
      <w:bookmarkStart w:id="67" w:name="ПредложениеНазвание_9"/>
      <w:bookmarkEnd w:id="67"/>
      <w:r w:rsidRPr="00B758DA">
        <w:rPr>
          <w:sz w:val="24"/>
          <w:szCs w:val="24"/>
        </w:rPr>
        <w:t xml:space="preserve"> </w:t>
      </w:r>
      <w:bookmarkStart w:id="68" w:name="Предложение_9"/>
      <w:bookmarkEnd w:id="68"/>
      <w:r w:rsidRPr="00B758DA">
        <w:rPr>
          <w:sz w:val="24"/>
          <w:szCs w:val="24"/>
        </w:rPr>
        <w:t xml:space="preserve"> </w:t>
      </w:r>
      <w:bookmarkStart w:id="69" w:name="Победитель_9"/>
      <w:bookmarkEnd w:id="69"/>
      <w:r w:rsidR="00151207" w:rsidRPr="00B758DA">
        <w:rPr>
          <w:sz w:val="24"/>
          <w:szCs w:val="24"/>
        </w:rPr>
        <w:t>Заявок на данный лот нет.</w:t>
      </w:r>
      <w:r w:rsidR="009A150C">
        <w:rPr>
          <w:sz w:val="24"/>
          <w:szCs w:val="24"/>
        </w:rPr>
        <w:t xml:space="preserve"> </w:t>
      </w:r>
      <w:r w:rsidR="00404DBD" w:rsidRPr="00404DBD">
        <w:rPr>
          <w:sz w:val="24"/>
          <w:szCs w:val="24"/>
        </w:rPr>
        <w:t>Торги признаны несостоявшимися в связи с отсутствием заявок.</w:t>
      </w:r>
    </w:p>
    <w:p w:rsidR="00151207" w:rsidRDefault="00151207" w:rsidP="008F7363">
      <w:pPr>
        <w:spacing w:after="0" w:line="240" w:lineRule="auto"/>
        <w:ind w:left="709"/>
        <w:rPr>
          <w:sz w:val="24"/>
          <w:szCs w:val="24"/>
        </w:rPr>
      </w:pPr>
      <w:bookmarkStart w:id="70" w:name="ЛотНазвание_10"/>
      <w:bookmarkEnd w:id="70"/>
      <w:r>
        <w:rPr>
          <w:sz w:val="24"/>
          <w:szCs w:val="24"/>
        </w:rPr>
        <w:t>Лот 10.</w:t>
      </w:r>
      <w:r w:rsidR="008F7363">
        <w:rPr>
          <w:sz w:val="24"/>
          <w:szCs w:val="24"/>
        </w:rPr>
        <w:t xml:space="preserve"> </w:t>
      </w:r>
      <w:bookmarkStart w:id="71" w:name="Лот_10"/>
      <w:bookmarkEnd w:id="71"/>
    </w:p>
    <w:tbl>
      <w:tblPr>
        <w:tblW w:w="0" w:type="auto"/>
        <w:tblLayout w:type="fixed"/>
        <w:tblLook w:val="0000" w:firstRow="0" w:lastRow="0" w:firstColumn="0" w:lastColumn="0" w:noHBand="0" w:noVBand="0"/>
      </w:tblPr>
      <w:tblGrid>
        <w:gridCol w:w="4785"/>
        <w:gridCol w:w="4786"/>
      </w:tblGrid>
      <w:tr w:rsidR="00151207">
        <w:tc>
          <w:tcPr>
            <w:tcW w:w="4785" w:type="dxa"/>
          </w:tcPr>
          <w:p w:rsidR="00151207" w:rsidRDefault="00151207" w:rsidP="00151207">
            <w:pPr>
              <w:spacing w:after="120" w:line="240" w:lineRule="auto"/>
              <w:rPr>
                <w:sz w:val="24"/>
                <w:szCs w:val="24"/>
              </w:rPr>
            </w:pPr>
            <w:r>
              <w:rPr>
                <w:sz w:val="24"/>
                <w:szCs w:val="24"/>
              </w:rPr>
              <w:t>Наименование лота</w:t>
            </w:r>
          </w:p>
        </w:tc>
        <w:tc>
          <w:tcPr>
            <w:tcW w:w="4786" w:type="dxa"/>
          </w:tcPr>
          <w:p w:rsidR="00151207" w:rsidRDefault="00151207" w:rsidP="00151207">
            <w:pPr>
              <w:spacing w:after="120" w:line="240" w:lineRule="auto"/>
              <w:rPr>
                <w:sz w:val="24"/>
                <w:szCs w:val="24"/>
              </w:rPr>
            </w:pPr>
            <w:r>
              <w:rPr>
                <w:sz w:val="24"/>
                <w:szCs w:val="24"/>
              </w:rPr>
              <w:t>Лот №10</w:t>
            </w:r>
          </w:p>
        </w:tc>
      </w:tr>
      <w:tr w:rsidR="00151207">
        <w:tc>
          <w:tcPr>
            <w:tcW w:w="4785" w:type="dxa"/>
          </w:tcPr>
          <w:p w:rsidR="00151207" w:rsidRDefault="00151207" w:rsidP="00151207">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51207" w:rsidRDefault="00151207" w:rsidP="00151207">
            <w:pPr>
              <w:spacing w:after="120" w:line="240" w:lineRule="auto"/>
              <w:rPr>
                <w:sz w:val="24"/>
                <w:szCs w:val="24"/>
              </w:rPr>
            </w:pPr>
            <w:r>
              <w:rPr>
                <w:sz w:val="24"/>
                <w:szCs w:val="24"/>
              </w:rPr>
              <w:t xml:space="preserve">Заявка на участие в открытых торгах должна содержать следующие </w:t>
            </w:r>
            <w:proofErr w:type="gramStart"/>
            <w:r>
              <w:rPr>
                <w:sz w:val="24"/>
                <w:szCs w:val="24"/>
              </w:rPr>
              <w:t>сведения:  -</w:t>
            </w:r>
            <w:proofErr w:type="gramEnd"/>
            <w:r>
              <w:rPr>
                <w:sz w:val="24"/>
                <w:szCs w:val="24"/>
              </w:rPr>
              <w:t xml:space="preserve">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w:t>
            </w:r>
            <w:r>
              <w:rPr>
                <w:sz w:val="24"/>
                <w:szCs w:val="24"/>
              </w:rPr>
              <w:lastRenderedPageBreak/>
              <w:t>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51207">
        <w:tc>
          <w:tcPr>
            <w:tcW w:w="4785" w:type="dxa"/>
          </w:tcPr>
          <w:p w:rsidR="00151207" w:rsidRDefault="00151207" w:rsidP="00151207">
            <w:pPr>
              <w:spacing w:after="120" w:line="240" w:lineRule="auto"/>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51207" w:rsidRDefault="00151207" w:rsidP="00151207">
            <w:pPr>
              <w:spacing w:after="120" w:line="240" w:lineRule="auto"/>
              <w:rPr>
                <w:sz w:val="24"/>
                <w:szCs w:val="24"/>
              </w:rPr>
            </w:pPr>
            <w:r>
              <w:rPr>
                <w:sz w:val="24"/>
                <w:szCs w:val="24"/>
              </w:rPr>
              <w:t xml:space="preserve">Право аренды земельного участка общей площадью 8441 </w:t>
            </w:r>
            <w:proofErr w:type="spellStart"/>
            <w:r>
              <w:rPr>
                <w:sz w:val="24"/>
                <w:szCs w:val="24"/>
              </w:rPr>
              <w:t>кв.м</w:t>
            </w:r>
            <w:proofErr w:type="spellEnd"/>
            <w:r>
              <w:rPr>
                <w:sz w:val="24"/>
                <w:szCs w:val="24"/>
              </w:rPr>
              <w:t xml:space="preserve">., кадастровый номер: 64:05:131201:0026; Право аренды земельного участка общей площадью 425 </w:t>
            </w:r>
            <w:proofErr w:type="spellStart"/>
            <w:r>
              <w:rPr>
                <w:sz w:val="24"/>
                <w:szCs w:val="24"/>
              </w:rPr>
              <w:t>кв.м</w:t>
            </w:r>
            <w:proofErr w:type="spellEnd"/>
            <w:r>
              <w:rPr>
                <w:sz w:val="24"/>
                <w:szCs w:val="24"/>
              </w:rPr>
              <w:t xml:space="preserve">., кадастровый номер: 64:40:020301:3447; Право аренды земельного участка общей площадью 1333 </w:t>
            </w:r>
            <w:proofErr w:type="spellStart"/>
            <w:r>
              <w:rPr>
                <w:sz w:val="24"/>
                <w:szCs w:val="24"/>
              </w:rPr>
              <w:t>кв.м</w:t>
            </w:r>
            <w:proofErr w:type="spellEnd"/>
            <w:r>
              <w:rPr>
                <w:sz w:val="24"/>
                <w:szCs w:val="24"/>
              </w:rPr>
              <w:t xml:space="preserve">., кадастровый номер: 64:40:020301:3537; Право аренды земельного участка общей площадью 3531 </w:t>
            </w:r>
            <w:proofErr w:type="spellStart"/>
            <w:r>
              <w:rPr>
                <w:sz w:val="24"/>
                <w:szCs w:val="24"/>
              </w:rPr>
              <w:t>кв.м</w:t>
            </w:r>
            <w:proofErr w:type="spellEnd"/>
            <w:r>
              <w:rPr>
                <w:sz w:val="24"/>
                <w:szCs w:val="24"/>
              </w:rPr>
              <w:t xml:space="preserve">., кадастровый номер: 64-40:020301:3540; Право аренды земельного участка общей площадью 265 </w:t>
            </w:r>
            <w:proofErr w:type="spellStart"/>
            <w:r>
              <w:rPr>
                <w:sz w:val="24"/>
                <w:szCs w:val="24"/>
              </w:rPr>
              <w:t>кв.м</w:t>
            </w:r>
            <w:proofErr w:type="spellEnd"/>
            <w:r>
              <w:rPr>
                <w:sz w:val="24"/>
                <w:szCs w:val="24"/>
              </w:rPr>
              <w:t xml:space="preserve">., кадастровый номер: 64-40:020301:3541; Право аренды земельного участка общей площадью 3998 </w:t>
            </w:r>
            <w:proofErr w:type="spellStart"/>
            <w:r>
              <w:rPr>
                <w:sz w:val="24"/>
                <w:szCs w:val="24"/>
              </w:rPr>
              <w:t>кв.м</w:t>
            </w:r>
            <w:proofErr w:type="spellEnd"/>
            <w:r>
              <w:rPr>
                <w:sz w:val="24"/>
                <w:szCs w:val="24"/>
              </w:rPr>
              <w:t xml:space="preserve">., кадастровый номер: 64:40:020301:3542; Право аренды земельного участка общей площадью 3710 </w:t>
            </w:r>
            <w:proofErr w:type="spellStart"/>
            <w:r>
              <w:rPr>
                <w:sz w:val="24"/>
                <w:szCs w:val="24"/>
              </w:rPr>
              <w:t>кв.м</w:t>
            </w:r>
            <w:proofErr w:type="spellEnd"/>
            <w:r>
              <w:rPr>
                <w:sz w:val="24"/>
                <w:szCs w:val="24"/>
              </w:rPr>
              <w:t xml:space="preserve">., кадастровый номер: 64:40:020301:3539; Право аренды </w:t>
            </w:r>
            <w:r>
              <w:rPr>
                <w:sz w:val="24"/>
                <w:szCs w:val="24"/>
              </w:rPr>
              <w:lastRenderedPageBreak/>
              <w:t xml:space="preserve">земельного участка общей площадью 365 </w:t>
            </w:r>
            <w:proofErr w:type="spellStart"/>
            <w:r>
              <w:rPr>
                <w:sz w:val="24"/>
                <w:szCs w:val="24"/>
              </w:rPr>
              <w:t>кв.м</w:t>
            </w:r>
            <w:proofErr w:type="spellEnd"/>
            <w:r>
              <w:rPr>
                <w:sz w:val="24"/>
                <w:szCs w:val="24"/>
              </w:rPr>
              <w:t xml:space="preserve">., кадастровый номер: 64:40:020301:3543; Право аренды земельного участка общей площадью 1176 </w:t>
            </w:r>
            <w:proofErr w:type="spellStart"/>
            <w:r>
              <w:rPr>
                <w:sz w:val="24"/>
                <w:szCs w:val="24"/>
              </w:rPr>
              <w:t>кв.м</w:t>
            </w:r>
            <w:proofErr w:type="spellEnd"/>
            <w:r>
              <w:rPr>
                <w:sz w:val="24"/>
                <w:szCs w:val="24"/>
              </w:rPr>
              <w:t>., кадастровый номер: 64:40:020301:3538.</w:t>
            </w:r>
          </w:p>
        </w:tc>
      </w:tr>
      <w:tr w:rsidR="00151207">
        <w:tc>
          <w:tcPr>
            <w:tcW w:w="4785" w:type="dxa"/>
          </w:tcPr>
          <w:p w:rsidR="00151207" w:rsidRDefault="00151207" w:rsidP="00151207">
            <w:pPr>
              <w:spacing w:after="120" w:line="240" w:lineRule="auto"/>
              <w:rPr>
                <w:sz w:val="24"/>
                <w:szCs w:val="24"/>
              </w:rPr>
            </w:pPr>
            <w:r>
              <w:rPr>
                <w:sz w:val="24"/>
                <w:szCs w:val="24"/>
              </w:rPr>
              <w:lastRenderedPageBreak/>
              <w:t>Начальная цена</w:t>
            </w:r>
          </w:p>
        </w:tc>
        <w:tc>
          <w:tcPr>
            <w:tcW w:w="4786" w:type="dxa"/>
          </w:tcPr>
          <w:p w:rsidR="00151207" w:rsidRDefault="00151207" w:rsidP="00151207">
            <w:pPr>
              <w:spacing w:after="120" w:line="240" w:lineRule="auto"/>
              <w:rPr>
                <w:sz w:val="24"/>
                <w:szCs w:val="24"/>
              </w:rPr>
            </w:pPr>
            <w:r>
              <w:rPr>
                <w:sz w:val="24"/>
                <w:szCs w:val="24"/>
              </w:rPr>
              <w:t>4902000</w:t>
            </w:r>
          </w:p>
        </w:tc>
      </w:tr>
      <w:tr w:rsidR="00151207">
        <w:tc>
          <w:tcPr>
            <w:tcW w:w="4785" w:type="dxa"/>
          </w:tcPr>
          <w:p w:rsidR="00151207" w:rsidRDefault="00151207" w:rsidP="00151207">
            <w:pPr>
              <w:spacing w:after="120" w:line="240" w:lineRule="auto"/>
              <w:rPr>
                <w:sz w:val="24"/>
                <w:szCs w:val="24"/>
              </w:rPr>
            </w:pPr>
            <w:r>
              <w:rPr>
                <w:sz w:val="24"/>
                <w:szCs w:val="24"/>
              </w:rPr>
              <w:t>Шаг, % от начальной цены</w:t>
            </w:r>
          </w:p>
        </w:tc>
        <w:tc>
          <w:tcPr>
            <w:tcW w:w="4786" w:type="dxa"/>
          </w:tcPr>
          <w:p w:rsidR="00151207" w:rsidRDefault="00151207" w:rsidP="00151207">
            <w:pPr>
              <w:spacing w:after="120" w:line="240" w:lineRule="auto"/>
              <w:rPr>
                <w:sz w:val="24"/>
                <w:szCs w:val="24"/>
              </w:rPr>
            </w:pPr>
            <w:r>
              <w:rPr>
                <w:sz w:val="24"/>
                <w:szCs w:val="24"/>
              </w:rPr>
              <w:t>10</w:t>
            </w:r>
          </w:p>
        </w:tc>
      </w:tr>
      <w:tr w:rsidR="00151207">
        <w:tc>
          <w:tcPr>
            <w:tcW w:w="4785" w:type="dxa"/>
          </w:tcPr>
          <w:p w:rsidR="00151207" w:rsidRDefault="00151207" w:rsidP="00151207">
            <w:pPr>
              <w:spacing w:after="120" w:line="240" w:lineRule="auto"/>
              <w:rPr>
                <w:sz w:val="24"/>
                <w:szCs w:val="24"/>
              </w:rPr>
            </w:pPr>
            <w:r>
              <w:rPr>
                <w:sz w:val="24"/>
                <w:szCs w:val="24"/>
              </w:rPr>
              <w:t>Шаг, руб.</w:t>
            </w:r>
          </w:p>
        </w:tc>
        <w:tc>
          <w:tcPr>
            <w:tcW w:w="4786" w:type="dxa"/>
          </w:tcPr>
          <w:p w:rsidR="00151207" w:rsidRDefault="00151207" w:rsidP="00151207">
            <w:pPr>
              <w:spacing w:after="120" w:line="240" w:lineRule="auto"/>
              <w:rPr>
                <w:sz w:val="24"/>
                <w:szCs w:val="24"/>
              </w:rPr>
            </w:pPr>
            <w:r>
              <w:rPr>
                <w:sz w:val="24"/>
                <w:szCs w:val="24"/>
              </w:rPr>
              <w:t>490200</w:t>
            </w:r>
          </w:p>
        </w:tc>
      </w:tr>
      <w:tr w:rsidR="00151207">
        <w:tc>
          <w:tcPr>
            <w:tcW w:w="4785" w:type="dxa"/>
          </w:tcPr>
          <w:p w:rsidR="00151207" w:rsidRDefault="00151207" w:rsidP="00151207">
            <w:pPr>
              <w:spacing w:after="120" w:line="240" w:lineRule="auto"/>
              <w:rPr>
                <w:sz w:val="24"/>
                <w:szCs w:val="24"/>
              </w:rPr>
            </w:pPr>
            <w:r>
              <w:rPr>
                <w:sz w:val="24"/>
                <w:szCs w:val="24"/>
              </w:rPr>
              <w:t>Обеспечение задатка</w:t>
            </w:r>
          </w:p>
        </w:tc>
        <w:tc>
          <w:tcPr>
            <w:tcW w:w="4786" w:type="dxa"/>
          </w:tcPr>
          <w:p w:rsidR="00151207" w:rsidRDefault="00151207" w:rsidP="00151207">
            <w:pPr>
              <w:spacing w:after="120" w:line="240" w:lineRule="auto"/>
              <w:rPr>
                <w:sz w:val="24"/>
                <w:szCs w:val="24"/>
              </w:rPr>
            </w:pPr>
            <w:r>
              <w:rPr>
                <w:sz w:val="24"/>
                <w:szCs w:val="24"/>
              </w:rPr>
              <w:t>Процент от начальной цены лота</w:t>
            </w:r>
          </w:p>
        </w:tc>
      </w:tr>
      <w:tr w:rsidR="00151207">
        <w:tc>
          <w:tcPr>
            <w:tcW w:w="4785" w:type="dxa"/>
          </w:tcPr>
          <w:p w:rsidR="00151207" w:rsidRDefault="00151207" w:rsidP="00151207">
            <w:pPr>
              <w:spacing w:after="120" w:line="240" w:lineRule="auto"/>
              <w:rPr>
                <w:sz w:val="24"/>
                <w:szCs w:val="24"/>
              </w:rPr>
            </w:pPr>
            <w:r>
              <w:rPr>
                <w:sz w:val="24"/>
                <w:szCs w:val="24"/>
              </w:rPr>
              <w:t>Размер задатка</w:t>
            </w:r>
          </w:p>
        </w:tc>
        <w:tc>
          <w:tcPr>
            <w:tcW w:w="4786" w:type="dxa"/>
          </w:tcPr>
          <w:p w:rsidR="00151207" w:rsidRDefault="00151207" w:rsidP="00151207">
            <w:pPr>
              <w:spacing w:after="120" w:line="240" w:lineRule="auto"/>
              <w:rPr>
                <w:sz w:val="24"/>
                <w:szCs w:val="24"/>
              </w:rPr>
            </w:pPr>
            <w:r>
              <w:rPr>
                <w:sz w:val="24"/>
                <w:szCs w:val="24"/>
              </w:rPr>
              <w:t>20</w:t>
            </w:r>
          </w:p>
        </w:tc>
      </w:tr>
      <w:tr w:rsidR="00151207">
        <w:tc>
          <w:tcPr>
            <w:tcW w:w="4785" w:type="dxa"/>
          </w:tcPr>
          <w:p w:rsidR="00151207" w:rsidRDefault="00151207" w:rsidP="00151207">
            <w:pPr>
              <w:spacing w:after="120" w:line="240" w:lineRule="auto"/>
              <w:rPr>
                <w:sz w:val="24"/>
                <w:szCs w:val="24"/>
              </w:rPr>
            </w:pPr>
            <w:r>
              <w:rPr>
                <w:sz w:val="24"/>
                <w:szCs w:val="24"/>
              </w:rPr>
              <w:t>Порядок внесения и возврата задатка</w:t>
            </w:r>
          </w:p>
        </w:tc>
        <w:tc>
          <w:tcPr>
            <w:tcW w:w="4786" w:type="dxa"/>
          </w:tcPr>
          <w:p w:rsidR="00151207" w:rsidRDefault="00151207" w:rsidP="00151207">
            <w:pPr>
              <w:spacing w:after="120" w:line="240" w:lineRule="auto"/>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r w:rsidR="00151207">
        <w:tc>
          <w:tcPr>
            <w:tcW w:w="4785" w:type="dxa"/>
          </w:tcPr>
          <w:p w:rsidR="00151207" w:rsidRDefault="00151207" w:rsidP="00151207">
            <w:pPr>
              <w:spacing w:after="120" w:line="240" w:lineRule="auto"/>
              <w:rPr>
                <w:sz w:val="24"/>
                <w:szCs w:val="24"/>
              </w:rPr>
            </w:pPr>
            <w:r>
              <w:rPr>
                <w:sz w:val="24"/>
                <w:szCs w:val="24"/>
              </w:rPr>
              <w:t>Счет для внесения задатка</w:t>
            </w:r>
          </w:p>
        </w:tc>
        <w:tc>
          <w:tcPr>
            <w:tcW w:w="4786" w:type="dxa"/>
          </w:tcPr>
          <w:p w:rsidR="00151207" w:rsidRDefault="00151207" w:rsidP="00151207">
            <w:pPr>
              <w:spacing w:after="120" w:line="240" w:lineRule="auto"/>
              <w:rPr>
                <w:sz w:val="24"/>
                <w:szCs w:val="24"/>
              </w:rPr>
            </w:pPr>
            <w:r>
              <w:rPr>
                <w:sz w:val="24"/>
                <w:szCs w:val="24"/>
              </w:rPr>
              <w:t>Задаток вносится не позднее даты окончания приема заявок на участие в торгах. 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залогового имущества ЗАО «</w:t>
            </w:r>
            <w:proofErr w:type="spellStart"/>
            <w:r>
              <w:rPr>
                <w:sz w:val="24"/>
                <w:szCs w:val="24"/>
              </w:rPr>
              <w:t>Саратовгесстрой</w:t>
            </w:r>
            <w:proofErr w:type="spellEnd"/>
            <w:r>
              <w:rPr>
                <w:sz w:val="24"/>
                <w:szCs w:val="24"/>
              </w:rPr>
              <w:t>».</w:t>
            </w:r>
          </w:p>
        </w:tc>
      </w:tr>
    </w:tbl>
    <w:p w:rsidR="008F7363" w:rsidRDefault="008F7363" w:rsidP="008F7363">
      <w:pPr>
        <w:spacing w:after="0" w:line="240" w:lineRule="auto"/>
        <w:ind w:left="709"/>
        <w:rPr>
          <w:sz w:val="24"/>
          <w:szCs w:val="24"/>
        </w:rPr>
      </w:pPr>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r w:rsidR="00151207">
        <w:rPr>
          <w:sz w:val="24"/>
          <w:szCs w:val="24"/>
        </w:rPr>
        <w:t>Заявок на данный лот нет.</w:t>
      </w:r>
      <w:r w:rsidR="00404DBD">
        <w:rPr>
          <w:sz w:val="24"/>
          <w:szCs w:val="24"/>
        </w:rPr>
        <w:t xml:space="preserve"> Торги признаны несостоявшимися в связи с отсутствием заявок.</w:t>
      </w:r>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Pr="008C135F" w:rsidRDefault="008F7363" w:rsidP="00B758DA">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Start w:id="90" w:name="Победитель_21"/>
      <w:bookmarkStart w:id="91" w:name="Победитель_30"/>
      <w:bookmarkEnd w:id="89"/>
      <w:bookmarkEnd w:id="90"/>
      <w:bookmarkEnd w:id="91"/>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lastRenderedPageBreak/>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92" w:name="ПодтверждениеПодпись"/>
      <w:bookmarkEnd w:id="92"/>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0F7389"/>
    <w:rsid w:val="00151207"/>
    <w:rsid w:val="00183E1F"/>
    <w:rsid w:val="002302D6"/>
    <w:rsid w:val="002B16A1"/>
    <w:rsid w:val="002C1415"/>
    <w:rsid w:val="00303684"/>
    <w:rsid w:val="00362201"/>
    <w:rsid w:val="003B4813"/>
    <w:rsid w:val="00404DBD"/>
    <w:rsid w:val="004132ED"/>
    <w:rsid w:val="0044172D"/>
    <w:rsid w:val="004713AA"/>
    <w:rsid w:val="004A7444"/>
    <w:rsid w:val="004C520C"/>
    <w:rsid w:val="0054224C"/>
    <w:rsid w:val="007549F2"/>
    <w:rsid w:val="008749DF"/>
    <w:rsid w:val="008867BD"/>
    <w:rsid w:val="008C135F"/>
    <w:rsid w:val="008C48B3"/>
    <w:rsid w:val="008F7363"/>
    <w:rsid w:val="009A150C"/>
    <w:rsid w:val="009C2929"/>
    <w:rsid w:val="00B758DA"/>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489438-86DD-44D4-9C4D-25734CE15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urt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21</Pages>
  <Words>5414</Words>
  <Characters>30865</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Михаил Янкин</cp:lastModifiedBy>
  <cp:revision>4</cp:revision>
  <dcterms:created xsi:type="dcterms:W3CDTF">2016-11-23T12:36:00Z</dcterms:created>
  <dcterms:modified xsi:type="dcterms:W3CDTF">2016-11-23T13:04:00Z</dcterms:modified>
</cp:coreProperties>
</file>