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007DB">
        <w:rPr>
          <w:b/>
          <w:sz w:val="24"/>
          <w:szCs w:val="24"/>
        </w:rPr>
        <w:t>7613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</w:t>
            </w:r>
            <w:proofErr w:type="spellStart"/>
            <w:r>
              <w:rPr>
                <w:sz w:val="24"/>
                <w:szCs w:val="24"/>
              </w:rPr>
              <w:t>Юрфи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Глазомицкая</w:t>
            </w:r>
            <w:proofErr w:type="spellEnd"/>
            <w:r>
              <w:rPr>
                <w:sz w:val="24"/>
                <w:szCs w:val="24"/>
              </w:rPr>
              <w:t xml:space="preserve">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07DB" w:rsidRDefault="00B007DB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B007DB" w:rsidRDefault="00B007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2628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Нежилое помещение в литере Б, назначение: нежилое, общая площадь 178,6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 1,2,3, номера на поэтажном плане 1 этаж - 1,2,3,4,27,27а,28,29, 2 этаж - 21, 3 этаж - 22,23,24,25,26,27,28,29,31, адрес объекта: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енза</w:t>
            </w:r>
            <w:proofErr w:type="spellEnd"/>
            <w:r>
              <w:rPr>
                <w:sz w:val="24"/>
                <w:szCs w:val="24"/>
              </w:rPr>
              <w:t>, ул. Суворова, д. 122а, кадастровый (или условный) номер 58:29:2011001:803. - Нежилое помещение в литере</w:t>
            </w:r>
            <w:proofErr w:type="gramStart"/>
            <w:r>
              <w:rPr>
                <w:sz w:val="24"/>
                <w:szCs w:val="24"/>
              </w:rPr>
              <w:t xml:space="preserve"> Б</w:t>
            </w:r>
            <w:proofErr w:type="gramEnd"/>
            <w:r>
              <w:rPr>
                <w:sz w:val="24"/>
                <w:szCs w:val="24"/>
              </w:rPr>
              <w:t xml:space="preserve">, назначение: нежилое, общая площадь 993,1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 4,5, номера на поэтажном плане 4-й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 xml:space="preserve">. - 1-6,6а,7-11,11а,12-28, 5-й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- 1-29, адрес объекта: г. Пенза, ул. Суворова, д. 122а, кадастровый (или условный) номер 58-58-01/014/2011-652.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Нежилое помещение в литере Б, назначение: нежилое, общая площадь 178,6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 1,2,3, номера на поэтажном плане 1 этаж - 1,2,3,4,27,27а,28,29, 2 этаж - 21, 3 этаж - 22,23,24,25,26,27,28,29,31, адрес объекта: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енза</w:t>
            </w:r>
            <w:proofErr w:type="spellEnd"/>
            <w:r>
              <w:rPr>
                <w:sz w:val="24"/>
                <w:szCs w:val="24"/>
              </w:rPr>
              <w:t xml:space="preserve">, ул. Суворова, д. 122а, кадастровый (или условный) номер 58:29:2011001:803. - </w:t>
            </w:r>
            <w:r>
              <w:rPr>
                <w:sz w:val="24"/>
                <w:szCs w:val="24"/>
              </w:rPr>
              <w:lastRenderedPageBreak/>
              <w:t>Нежилое помещение в литере</w:t>
            </w:r>
            <w:proofErr w:type="gramStart"/>
            <w:r>
              <w:rPr>
                <w:sz w:val="24"/>
                <w:szCs w:val="24"/>
              </w:rPr>
              <w:t xml:space="preserve"> Б</w:t>
            </w:r>
            <w:proofErr w:type="gramEnd"/>
            <w:r>
              <w:rPr>
                <w:sz w:val="24"/>
                <w:szCs w:val="24"/>
              </w:rPr>
              <w:t xml:space="preserve">, назначение: нежилое, общая площадь 993,1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 4,5, номера на поэтажном плане 4-й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 xml:space="preserve">. - 1-6,6а,7-11,11а,12-28, 5-й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>. - 1-29, адрес объекта: г. Пенза, ул. Суворова, д. 122а, кадастровый (или условный) номер 58-58-01/014/2011-652.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26.01.2016 9:00:00</w:t>
            </w:r>
          </w:p>
        </w:tc>
      </w:tr>
      <w:tr w:rsidR="00B007DB">
        <w:tc>
          <w:tcPr>
            <w:tcW w:w="4785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02.03.2016 9:00:00</w:t>
            </w:r>
          </w:p>
        </w:tc>
      </w:tr>
    </w:tbl>
    <w:p w:rsidR="00B007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B007DB" w:rsidRDefault="00B007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07DB">
        <w:tc>
          <w:tcPr>
            <w:tcW w:w="3190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07DB">
        <w:tc>
          <w:tcPr>
            <w:tcW w:w="3190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Мадьяров</w:t>
            </w:r>
            <w:proofErr w:type="spellEnd"/>
            <w:r>
              <w:rPr>
                <w:sz w:val="24"/>
                <w:szCs w:val="24"/>
              </w:rPr>
              <w:t xml:space="preserve"> Виктор Игоревич</w:t>
            </w:r>
          </w:p>
        </w:tc>
        <w:tc>
          <w:tcPr>
            <w:tcW w:w="3190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01.03.2016 9:58:27</w:t>
            </w:r>
          </w:p>
        </w:tc>
        <w:tc>
          <w:tcPr>
            <w:tcW w:w="3191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07DB">
        <w:tc>
          <w:tcPr>
            <w:tcW w:w="3190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 Руслан Александрович</w:t>
            </w:r>
          </w:p>
        </w:tc>
        <w:tc>
          <w:tcPr>
            <w:tcW w:w="3190" w:type="dxa"/>
          </w:tcPr>
          <w:p w:rsidR="00B007DB" w:rsidRDefault="00B007DB" w:rsidP="00B00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01.03.2016 16:56:40</w:t>
            </w:r>
          </w:p>
        </w:tc>
        <w:tc>
          <w:tcPr>
            <w:tcW w:w="3191" w:type="dxa"/>
          </w:tcPr>
          <w:p w:rsidR="00B007DB" w:rsidRDefault="00B007DB" w:rsidP="009B2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9B28D0">
              <w:rPr>
                <w:sz w:val="24"/>
                <w:szCs w:val="24"/>
              </w:rPr>
              <w:t>озвана</w:t>
            </w:r>
            <w:bookmarkStart w:id="6" w:name="_GoBack"/>
            <w:bookmarkEnd w:id="6"/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B28D0"/>
    <w:rsid w:val="009C2929"/>
    <w:rsid w:val="00B007DB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B13F8-657E-45F5-A388-20F0E10C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2016-03-03T11:14:00Z</dcterms:created>
  <dcterms:modified xsi:type="dcterms:W3CDTF">2016-03-03T11:21:00Z</dcterms:modified>
</cp:coreProperties>
</file>