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39DF">
        <w:rPr>
          <w:b/>
          <w:sz w:val="24"/>
          <w:szCs w:val="24"/>
        </w:rPr>
        <w:t>7568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39DF" w:rsidRDefault="003139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39DF" w:rsidRDefault="003139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2572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хозяйственными строениями и сооружениями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хозяйственными строениями и сооружениями – гаражом, баней, сараем, уборной, погребом, забором, общ. пл. 113,6 кв.м., кадастровый номер 64:49:010324:30, расположенный на земельном участке общ. пл. 551 кв.м., категория: земли населенных пунктов, под ИЖС, кадастровый номер 64:49:010324:2, по адресу: Саратовская область, г. Хвалынск, туп. Просвещенский, д.4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24.10.2015 9:00:00</w:t>
            </w:r>
          </w:p>
        </w:tc>
      </w:tr>
      <w:tr w:rsidR="00313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39DF" w:rsidRDefault="003139DF" w:rsidP="00313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01.12.2015 17:00:00</w:t>
            </w:r>
          </w:p>
        </w:tc>
      </w:tr>
    </w:tbl>
    <w:p w:rsidR="003139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39DF" w:rsidRDefault="003139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3139DF" w:rsidRDefault="003139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39" w:name="ПодтверждениеПодпись"/>
      <w:bookmarkEnd w:id="39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39DF"/>
    <w:rsid w:val="00370CD8"/>
    <w:rsid w:val="003B72A6"/>
    <w:rsid w:val="003F0693"/>
    <w:rsid w:val="00453585"/>
    <w:rsid w:val="005255C7"/>
    <w:rsid w:val="00584525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0E8F7-495F-42D3-94A4-1C263E56F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2015-12-04T10:47:00Z</dcterms:created>
  <dcterms:modified xsi:type="dcterms:W3CDTF">2015-12-04T10:47:00Z</dcterms:modified>
</cp:coreProperties>
</file>