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ED435E">
        <w:rPr>
          <w:b/>
          <w:sz w:val="24"/>
          <w:szCs w:val="24"/>
        </w:rPr>
        <w:t>7566</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bookmarkStart w:id="2" w:name="ОрганизаторТорги"/>
            <w:bookmarkEnd w:id="2"/>
            <w:r>
              <w:rPr>
                <w:sz w:val="24"/>
                <w:szCs w:val="24"/>
              </w:rPr>
              <w:t>ФИО</w:t>
            </w:r>
          </w:p>
        </w:tc>
        <w:tc>
          <w:tcPr>
            <w:tcW w:w="4786" w:type="dxa"/>
          </w:tcPr>
          <w:p w:rsidR="00ED435E" w:rsidRDefault="00ED435E" w:rsidP="00ED435E">
            <w:pPr>
              <w:spacing w:after="120"/>
              <w:contextualSpacing/>
              <w:rPr>
                <w:sz w:val="24"/>
                <w:szCs w:val="24"/>
              </w:rPr>
            </w:pPr>
            <w:r>
              <w:rPr>
                <w:sz w:val="24"/>
                <w:szCs w:val="24"/>
              </w:rPr>
              <w:t>Харитонов Алексей Петрович</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ИНН</w:t>
            </w:r>
          </w:p>
        </w:tc>
        <w:tc>
          <w:tcPr>
            <w:tcW w:w="4786" w:type="dxa"/>
          </w:tcPr>
          <w:p w:rsidR="00ED435E" w:rsidRDefault="00ED435E" w:rsidP="00ED435E">
            <w:pPr>
              <w:spacing w:after="120"/>
              <w:contextualSpacing/>
              <w:rPr>
                <w:sz w:val="24"/>
                <w:szCs w:val="24"/>
              </w:rPr>
            </w:pPr>
            <w:r>
              <w:rPr>
                <w:sz w:val="24"/>
                <w:szCs w:val="24"/>
              </w:rPr>
              <w:t>582700760608</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Адрес электронной почты</w:t>
            </w:r>
          </w:p>
        </w:tc>
        <w:tc>
          <w:tcPr>
            <w:tcW w:w="4786" w:type="dxa"/>
          </w:tcPr>
          <w:p w:rsidR="00ED435E" w:rsidRDefault="00ED435E" w:rsidP="00ED435E">
            <w:pPr>
              <w:spacing w:after="120"/>
              <w:contextualSpacing/>
              <w:rPr>
                <w:sz w:val="24"/>
                <w:szCs w:val="24"/>
              </w:rPr>
            </w:pPr>
            <w:r>
              <w:rPr>
                <w:sz w:val="24"/>
                <w:szCs w:val="24"/>
              </w:rPr>
              <w:t>al.haritonov@list.ru</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Контактный телефон</w:t>
            </w:r>
          </w:p>
        </w:tc>
        <w:tc>
          <w:tcPr>
            <w:tcW w:w="4786" w:type="dxa"/>
          </w:tcPr>
          <w:p w:rsidR="00ED435E" w:rsidRDefault="00ED435E" w:rsidP="00ED435E">
            <w:pPr>
              <w:spacing w:after="120"/>
              <w:contextualSpacing/>
              <w:rPr>
                <w:sz w:val="24"/>
                <w:szCs w:val="24"/>
              </w:rPr>
            </w:pPr>
            <w:r>
              <w:rPr>
                <w:sz w:val="24"/>
                <w:szCs w:val="24"/>
              </w:rPr>
              <w:t>89272222112</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ED435E" w:rsidRDefault="00ED435E" w:rsidP="00095CB8">
      <w:pPr>
        <w:contextualSpacing/>
        <w:rPr>
          <w:sz w:val="24"/>
          <w:szCs w:val="24"/>
        </w:rPr>
      </w:pPr>
      <w:bookmarkStart w:id="3" w:name="ЛотНазвание_1"/>
      <w:bookmarkEnd w:id="3"/>
    </w:p>
    <w:p w:rsidR="00ED435E" w:rsidRDefault="00ED435E"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2561</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№1 Имущество, расположенное по адресу: Саратовская область, Красноармейский район, пос. Каменский</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Имущество, расположенное по адресу: Саратовская область, Красноармейский район, пос. Каменский: 1.Сооружение. Водопровод, назначение: нежилое, протяженность 8000 м.– 1 ед., кадастровый номер №64-64-36/016/2011-563.  2. Нежилое здание. Насосная станция, назначение: нежилое, общая площадь 16,2 кв.м.– 1 ед., Литер А, кадастровый номер 64-64-36/016/2011-562 3. Сооружение. Каптаж, назначение: нежилое, площадь застройки 200 кв.м., объем 400 куб.м.– 1 ед., Литер 1, кадастровый номер 64-64-36/016/2011-561 4.Водопровод, назначение: сооружение, протяженность 3200 м. – 1 ед., кадастровый номер 64-64-36/016/2011-592  5. Мебель для офиса, оргтехника и др. ТМЦ – 84 ед.</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370CD8" w:rsidP="00095CB8">
      <w:pPr>
        <w:contextualSpacing/>
        <w:rPr>
          <w:sz w:val="24"/>
          <w:szCs w:val="24"/>
        </w:rPr>
      </w:pPr>
      <w:r>
        <w:rPr>
          <w:sz w:val="24"/>
          <w:szCs w:val="24"/>
        </w:rPr>
        <w:t xml:space="preserve"> </w:t>
      </w:r>
      <w:bookmarkStart w:id="5" w:name="ЗаявкиНазвание_1"/>
      <w:bookmarkEnd w:id="5"/>
    </w:p>
    <w:p w:rsidR="00ED435E" w:rsidRDefault="00ED435E"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ED435E" w:rsidRDefault="00ED435E" w:rsidP="00095CB8">
      <w:pPr>
        <w:contextualSpacing/>
        <w:rPr>
          <w:sz w:val="24"/>
          <w:szCs w:val="24"/>
        </w:rPr>
      </w:pPr>
      <w:r>
        <w:rPr>
          <w:sz w:val="24"/>
          <w:szCs w:val="24"/>
        </w:rPr>
        <w:t>Заявки на Лот 1 отсутствуют.</w:t>
      </w:r>
    </w:p>
    <w:p w:rsidR="00ED435E" w:rsidRDefault="00370CD8" w:rsidP="00095CB8">
      <w:pPr>
        <w:contextualSpacing/>
        <w:rPr>
          <w:sz w:val="24"/>
          <w:szCs w:val="24"/>
        </w:rPr>
      </w:pPr>
      <w:r>
        <w:rPr>
          <w:sz w:val="24"/>
          <w:szCs w:val="24"/>
        </w:rPr>
        <w:t xml:space="preserve"> </w:t>
      </w:r>
      <w:bookmarkStart w:id="7" w:name="ЛотНазвание_2"/>
      <w:bookmarkEnd w:id="7"/>
    </w:p>
    <w:p w:rsidR="00ED435E" w:rsidRDefault="00ED435E" w:rsidP="00095CB8">
      <w:pPr>
        <w:contextualSpacing/>
        <w:rPr>
          <w:sz w:val="24"/>
          <w:szCs w:val="24"/>
        </w:rPr>
      </w:pPr>
      <w:r>
        <w:rPr>
          <w:sz w:val="24"/>
          <w:szCs w:val="24"/>
        </w:rPr>
        <w:t>Лот 2.</w:t>
      </w:r>
      <w:r w:rsidR="009108BA">
        <w:rPr>
          <w:sz w:val="24"/>
          <w:szCs w:val="24"/>
        </w:rPr>
        <w:t xml:space="preserve"> </w:t>
      </w:r>
      <w:bookmarkStart w:id="8" w:name="Лот_2"/>
      <w:bookmarkEnd w:id="8"/>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2562</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№2. Имущество, расположенное по адресу: Саратовская область, Красноармейский район, пос. Карамышевка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1.Водопровод, назначение: сооружение, протяженность 3000 м. - 1 ед., кадастровый номер 64-64-36/016/2011-602  2.Здание: насосная станция, назначение: нежилое, общая площадь 25,8 кв.м. - 1 ед., Литер А кадастровый номер 64-64-36/020/2011-376</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9108BA" w:rsidP="00095CB8">
      <w:pPr>
        <w:contextualSpacing/>
        <w:rPr>
          <w:sz w:val="24"/>
          <w:szCs w:val="24"/>
        </w:rPr>
      </w:pPr>
      <w:r>
        <w:rPr>
          <w:sz w:val="24"/>
          <w:szCs w:val="24"/>
        </w:rPr>
        <w:t xml:space="preserve"> </w:t>
      </w:r>
      <w:bookmarkStart w:id="9" w:name="ЗаявкиНазвание_2"/>
      <w:bookmarkEnd w:id="9"/>
    </w:p>
    <w:p w:rsidR="00ED435E" w:rsidRDefault="00ED435E"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0" w:name="Заявки_2"/>
      <w:bookmarkEnd w:id="10"/>
    </w:p>
    <w:p w:rsidR="00ED435E" w:rsidRDefault="00ED435E" w:rsidP="00095CB8">
      <w:pPr>
        <w:contextualSpacing/>
        <w:rPr>
          <w:sz w:val="24"/>
          <w:szCs w:val="24"/>
        </w:rPr>
      </w:pPr>
      <w:r>
        <w:rPr>
          <w:sz w:val="24"/>
          <w:szCs w:val="24"/>
        </w:rPr>
        <w:t>Заявки на Лот 2 отсутствуют.</w:t>
      </w:r>
    </w:p>
    <w:p w:rsidR="00ED435E" w:rsidRDefault="00EC07C8" w:rsidP="00095CB8">
      <w:pPr>
        <w:contextualSpacing/>
        <w:rPr>
          <w:sz w:val="24"/>
          <w:szCs w:val="24"/>
        </w:rPr>
      </w:pPr>
      <w:r>
        <w:rPr>
          <w:sz w:val="24"/>
          <w:szCs w:val="24"/>
        </w:rPr>
        <w:t xml:space="preserve"> </w:t>
      </w:r>
      <w:bookmarkStart w:id="11" w:name="ЛотНазвание_3"/>
      <w:bookmarkEnd w:id="11"/>
    </w:p>
    <w:p w:rsidR="00ED435E" w:rsidRDefault="00ED435E" w:rsidP="00095CB8">
      <w:pPr>
        <w:contextualSpacing/>
        <w:rPr>
          <w:sz w:val="24"/>
          <w:szCs w:val="24"/>
        </w:rPr>
      </w:pPr>
      <w:r>
        <w:rPr>
          <w:sz w:val="24"/>
          <w:szCs w:val="24"/>
        </w:rPr>
        <w:t>Лот 3.</w:t>
      </w:r>
      <w:r w:rsidR="00EC07C8">
        <w:rPr>
          <w:sz w:val="24"/>
          <w:szCs w:val="24"/>
        </w:rPr>
        <w:t xml:space="preserve"> </w:t>
      </w:r>
      <w:bookmarkStart w:id="12" w:name="Лот_3"/>
      <w:bookmarkEnd w:id="12"/>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2563</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 xml:space="preserve">ЛОТ №3. Имущество, расположенное по адресу: Саратовская область, Красноармейский район, с. Гвардейское </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Имущество, расположенное по адресу: Саратовская область, Красноармейский район, с. Гвардейское 1.Водопровод, назначение: сооружение, протяженность 5000 м. -1 ед. кадастровый номер кадастровый номер 64-64-36/016/2011-594 2.Скважина, назначение: сооружение, глубина 150 м адрес – 1 ед., Литер 1, кадастровый номер 64-64-36/016/2011-600 3.Насосная станция, назначение: нежилое здание, общая площадь 5 кв.м.– 1 ед., Литер А, кадастровый номер 64-64-36/016/2011-598</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EC07C8" w:rsidP="00095CB8">
      <w:pPr>
        <w:contextualSpacing/>
        <w:rPr>
          <w:sz w:val="24"/>
          <w:szCs w:val="24"/>
        </w:rPr>
      </w:pPr>
      <w:r>
        <w:rPr>
          <w:sz w:val="24"/>
          <w:szCs w:val="24"/>
        </w:rPr>
        <w:t xml:space="preserve"> </w:t>
      </w:r>
      <w:bookmarkStart w:id="13" w:name="ЗаявкиНазвание_3"/>
      <w:bookmarkStart w:id="14" w:name="Заявки_3"/>
      <w:bookmarkEnd w:id="13"/>
      <w:bookmarkEnd w:id="14"/>
    </w:p>
    <w:p w:rsidR="00ED435E" w:rsidRDefault="00ED435E" w:rsidP="00095CB8">
      <w:pPr>
        <w:contextualSpacing/>
        <w:rPr>
          <w:sz w:val="24"/>
          <w:szCs w:val="24"/>
        </w:rPr>
      </w:pPr>
      <w:r>
        <w:rPr>
          <w:sz w:val="24"/>
          <w:szCs w:val="24"/>
        </w:rPr>
        <w:t>Заявки на Лот 3 отсутствуют.</w:t>
      </w:r>
    </w:p>
    <w:p w:rsidR="00ED435E" w:rsidRDefault="00ED435E" w:rsidP="00095CB8">
      <w:pPr>
        <w:contextualSpacing/>
        <w:rPr>
          <w:sz w:val="24"/>
          <w:szCs w:val="24"/>
        </w:rPr>
      </w:pPr>
    </w:p>
    <w:p w:rsidR="00ED435E" w:rsidRDefault="00ED435E" w:rsidP="00095CB8">
      <w:pPr>
        <w:contextualSpacing/>
        <w:rPr>
          <w:sz w:val="24"/>
          <w:szCs w:val="24"/>
        </w:rPr>
      </w:pPr>
      <w:r>
        <w:rPr>
          <w:sz w:val="24"/>
          <w:szCs w:val="24"/>
        </w:rPr>
        <w:t>Перечень зарегистрированных заявок на Лот 3.</w:t>
      </w:r>
      <w:r w:rsidR="00EC07C8">
        <w:rPr>
          <w:sz w:val="24"/>
          <w:szCs w:val="24"/>
        </w:rPr>
        <w:t xml:space="preserve"> </w:t>
      </w:r>
      <w:bookmarkStart w:id="15" w:name="ЛотНазвание_4"/>
      <w:bookmarkEnd w:id="15"/>
    </w:p>
    <w:p w:rsidR="00ED435E" w:rsidRDefault="00ED435E" w:rsidP="00095CB8">
      <w:pPr>
        <w:contextualSpacing/>
        <w:rPr>
          <w:sz w:val="24"/>
          <w:szCs w:val="24"/>
        </w:rPr>
      </w:pPr>
      <w:r>
        <w:rPr>
          <w:sz w:val="24"/>
          <w:szCs w:val="24"/>
        </w:rPr>
        <w:t>Лот 4.</w:t>
      </w:r>
      <w:r w:rsidR="00EC07C8">
        <w:rPr>
          <w:sz w:val="24"/>
          <w:szCs w:val="24"/>
        </w:rPr>
        <w:t xml:space="preserve"> </w:t>
      </w:r>
      <w:bookmarkStart w:id="16" w:name="Лот_4"/>
      <w:bookmarkEnd w:id="16"/>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2564</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№4 Имущество, расположенное по адресу: Саратовская область, Красноармейский район, с. Елшанка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Имущество, расположенное по адресу: Саратовская область, Красноармейский район, с. Елшанка 1.Сооружение водопровода, включающее в себя стальную трубу диаметром 100 мм подземной глубиной заложения 2 м с кирпичными колодцами – 13 шт., назначение: водохозяйственное– 1 ед., протяженность 3 500 м, Литер 1, кадастровый номер 64-64-36/020/2011-422</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EC07C8" w:rsidP="00095CB8">
      <w:pPr>
        <w:contextualSpacing/>
        <w:rPr>
          <w:sz w:val="24"/>
          <w:szCs w:val="24"/>
        </w:rPr>
      </w:pPr>
      <w:r>
        <w:rPr>
          <w:sz w:val="24"/>
          <w:szCs w:val="24"/>
        </w:rPr>
        <w:t xml:space="preserve"> </w:t>
      </w:r>
      <w:bookmarkStart w:id="17" w:name="ЗаявкиНазвание_4"/>
      <w:bookmarkEnd w:id="17"/>
    </w:p>
    <w:p w:rsidR="00ED435E" w:rsidRDefault="00ED435E" w:rsidP="00095CB8">
      <w:pPr>
        <w:contextualSpacing/>
        <w:rPr>
          <w:sz w:val="24"/>
          <w:szCs w:val="24"/>
        </w:rPr>
      </w:pPr>
      <w:r>
        <w:rPr>
          <w:sz w:val="24"/>
          <w:szCs w:val="24"/>
        </w:rPr>
        <w:t>Перечень зарегистрированных заявок на Лот 4.</w:t>
      </w:r>
      <w:r w:rsidR="00EC07C8">
        <w:rPr>
          <w:sz w:val="24"/>
          <w:szCs w:val="24"/>
        </w:rPr>
        <w:t xml:space="preserve"> </w:t>
      </w:r>
      <w:bookmarkStart w:id="18" w:name="Заявки_4"/>
      <w:bookmarkEnd w:id="18"/>
    </w:p>
    <w:p w:rsidR="00ED435E" w:rsidRDefault="00ED435E" w:rsidP="00095CB8">
      <w:pPr>
        <w:contextualSpacing/>
        <w:rPr>
          <w:sz w:val="24"/>
          <w:szCs w:val="24"/>
        </w:rPr>
      </w:pPr>
      <w:r>
        <w:rPr>
          <w:sz w:val="24"/>
          <w:szCs w:val="24"/>
        </w:rPr>
        <w:t>Заявки на Лот 4 отсутствуют.</w:t>
      </w:r>
    </w:p>
    <w:p w:rsidR="00ED435E" w:rsidRDefault="00EC07C8" w:rsidP="00095CB8">
      <w:pPr>
        <w:contextualSpacing/>
        <w:rPr>
          <w:sz w:val="24"/>
          <w:szCs w:val="24"/>
        </w:rPr>
      </w:pPr>
      <w:r>
        <w:rPr>
          <w:sz w:val="24"/>
          <w:szCs w:val="24"/>
        </w:rPr>
        <w:t xml:space="preserve"> </w:t>
      </w:r>
      <w:bookmarkStart w:id="19" w:name="ЛотНазвание_5"/>
      <w:bookmarkEnd w:id="19"/>
    </w:p>
    <w:p w:rsidR="00ED435E" w:rsidRDefault="00ED435E" w:rsidP="00095CB8">
      <w:pPr>
        <w:contextualSpacing/>
        <w:rPr>
          <w:sz w:val="24"/>
          <w:szCs w:val="24"/>
        </w:rPr>
      </w:pPr>
      <w:r>
        <w:rPr>
          <w:sz w:val="24"/>
          <w:szCs w:val="24"/>
        </w:rPr>
        <w:t>Лот 5.</w:t>
      </w:r>
      <w:r w:rsidR="00EC07C8">
        <w:rPr>
          <w:sz w:val="24"/>
          <w:szCs w:val="24"/>
        </w:rPr>
        <w:t xml:space="preserve"> </w:t>
      </w:r>
      <w:bookmarkStart w:id="20" w:name="Лот_5"/>
      <w:bookmarkEnd w:id="20"/>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2565</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№5 Имущество, расположенное по адресу: Саратовская область, Красноармейский район, с. Каменка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Имущество, расположенное по адресу: Саратовская область, Красноармейский район, с. Каменка 1.Сооружение. Водопровод, назначение: водохозяйственное, протяженность 800 м. – 1 ед.</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EC07C8" w:rsidP="00095CB8">
      <w:pPr>
        <w:contextualSpacing/>
        <w:rPr>
          <w:sz w:val="24"/>
          <w:szCs w:val="24"/>
        </w:rPr>
      </w:pPr>
      <w:r>
        <w:rPr>
          <w:sz w:val="24"/>
          <w:szCs w:val="24"/>
        </w:rPr>
        <w:t xml:space="preserve"> </w:t>
      </w:r>
      <w:bookmarkStart w:id="21" w:name="ЗаявкиНазвание_5"/>
      <w:bookmarkEnd w:id="21"/>
    </w:p>
    <w:p w:rsidR="00ED435E" w:rsidRDefault="00ED435E" w:rsidP="00095CB8">
      <w:pPr>
        <w:contextualSpacing/>
        <w:rPr>
          <w:sz w:val="24"/>
          <w:szCs w:val="24"/>
        </w:rPr>
      </w:pPr>
      <w:r>
        <w:rPr>
          <w:sz w:val="24"/>
          <w:szCs w:val="24"/>
        </w:rPr>
        <w:t>Перечень зарегистрированных заявок на Лот 5.</w:t>
      </w:r>
      <w:r w:rsidR="00EC07C8">
        <w:rPr>
          <w:sz w:val="24"/>
          <w:szCs w:val="24"/>
        </w:rPr>
        <w:t xml:space="preserve"> </w:t>
      </w:r>
      <w:bookmarkStart w:id="22" w:name="Заявки_5"/>
      <w:bookmarkEnd w:id="22"/>
    </w:p>
    <w:p w:rsidR="00ED435E" w:rsidRDefault="00ED435E" w:rsidP="00095CB8">
      <w:pPr>
        <w:contextualSpacing/>
        <w:rPr>
          <w:sz w:val="24"/>
          <w:szCs w:val="24"/>
        </w:rPr>
      </w:pPr>
      <w:r>
        <w:rPr>
          <w:sz w:val="24"/>
          <w:szCs w:val="24"/>
        </w:rPr>
        <w:t>Заявки на Лот 5 отсутствуют.</w:t>
      </w:r>
    </w:p>
    <w:p w:rsidR="00ED435E" w:rsidRDefault="00B62375" w:rsidP="00095CB8">
      <w:pPr>
        <w:contextualSpacing/>
        <w:rPr>
          <w:sz w:val="24"/>
          <w:szCs w:val="24"/>
        </w:rPr>
      </w:pPr>
      <w:r>
        <w:rPr>
          <w:sz w:val="24"/>
          <w:szCs w:val="24"/>
        </w:rPr>
        <w:t xml:space="preserve"> </w:t>
      </w:r>
      <w:bookmarkStart w:id="23" w:name="ЛотНазвание_6"/>
      <w:bookmarkEnd w:id="23"/>
    </w:p>
    <w:p w:rsidR="00ED435E" w:rsidRDefault="00ED435E" w:rsidP="00095CB8">
      <w:pPr>
        <w:contextualSpacing/>
        <w:rPr>
          <w:sz w:val="24"/>
          <w:szCs w:val="24"/>
        </w:rPr>
      </w:pPr>
      <w:r>
        <w:rPr>
          <w:sz w:val="24"/>
          <w:szCs w:val="24"/>
        </w:rPr>
        <w:t>Лот 6.</w:t>
      </w:r>
      <w:r w:rsidR="00B62375">
        <w:rPr>
          <w:sz w:val="24"/>
          <w:szCs w:val="24"/>
        </w:rPr>
        <w:t xml:space="preserve"> </w:t>
      </w:r>
      <w:bookmarkStart w:id="24" w:name="Лот_6"/>
      <w:bookmarkEnd w:id="24"/>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2566</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№6 Имущество, расположенное по адресу: Саратовская область, Красноармейский район, с. Белогорское</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ЛОТ №6 Имущество, расположенное по адресу: Саратовская область, Красноармейский район, с. Белогорское 1.Сооружение. Водопровод, назначение: водохозяйственное, протяженность 800 м.– 1 ед.</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B62375" w:rsidP="00095CB8">
      <w:pPr>
        <w:contextualSpacing/>
        <w:rPr>
          <w:sz w:val="24"/>
          <w:szCs w:val="24"/>
        </w:rPr>
      </w:pPr>
      <w:r>
        <w:rPr>
          <w:sz w:val="24"/>
          <w:szCs w:val="24"/>
        </w:rPr>
        <w:t xml:space="preserve"> </w:t>
      </w:r>
      <w:bookmarkStart w:id="25" w:name="ЗаявкиНазвание_6"/>
      <w:bookmarkEnd w:id="25"/>
    </w:p>
    <w:p w:rsidR="00ED435E" w:rsidRDefault="00ED435E" w:rsidP="00095CB8">
      <w:pPr>
        <w:contextualSpacing/>
        <w:rPr>
          <w:sz w:val="24"/>
          <w:szCs w:val="24"/>
        </w:rPr>
      </w:pPr>
      <w:r>
        <w:rPr>
          <w:sz w:val="24"/>
          <w:szCs w:val="24"/>
        </w:rPr>
        <w:t>Перечень зарегистрированных заявок на Лот 6.</w:t>
      </w:r>
      <w:r w:rsidR="00B62375">
        <w:rPr>
          <w:sz w:val="24"/>
          <w:szCs w:val="24"/>
        </w:rPr>
        <w:t xml:space="preserve"> </w:t>
      </w:r>
      <w:bookmarkStart w:id="26" w:name="Заявки_6"/>
      <w:bookmarkEnd w:id="26"/>
    </w:p>
    <w:p w:rsidR="00ED435E" w:rsidRDefault="00ED435E" w:rsidP="00095CB8">
      <w:pPr>
        <w:contextualSpacing/>
        <w:rPr>
          <w:sz w:val="24"/>
          <w:szCs w:val="24"/>
        </w:rPr>
      </w:pPr>
      <w:r>
        <w:rPr>
          <w:sz w:val="24"/>
          <w:szCs w:val="24"/>
        </w:rPr>
        <w:t>Заявки на Лот 6 отсутствуют.</w:t>
      </w:r>
    </w:p>
    <w:p w:rsidR="00ED435E" w:rsidRDefault="00B62375" w:rsidP="00095CB8">
      <w:pPr>
        <w:contextualSpacing/>
        <w:rPr>
          <w:sz w:val="24"/>
          <w:szCs w:val="24"/>
        </w:rPr>
      </w:pPr>
      <w:r>
        <w:rPr>
          <w:sz w:val="24"/>
          <w:szCs w:val="24"/>
        </w:rPr>
        <w:t xml:space="preserve"> </w:t>
      </w:r>
      <w:bookmarkStart w:id="27" w:name="ЛотНазвание_7"/>
      <w:bookmarkEnd w:id="27"/>
    </w:p>
    <w:p w:rsidR="00ED435E" w:rsidRDefault="00ED435E" w:rsidP="00095CB8">
      <w:pPr>
        <w:contextualSpacing/>
        <w:rPr>
          <w:sz w:val="24"/>
          <w:szCs w:val="24"/>
        </w:rPr>
      </w:pPr>
      <w:r>
        <w:rPr>
          <w:sz w:val="24"/>
          <w:szCs w:val="24"/>
        </w:rPr>
        <w:t>Лот 7.</w:t>
      </w:r>
      <w:r w:rsidR="00EC1F4E">
        <w:rPr>
          <w:sz w:val="24"/>
          <w:szCs w:val="24"/>
        </w:rPr>
        <w:t xml:space="preserve"> </w:t>
      </w:r>
      <w:bookmarkStart w:id="28" w:name="Лот_7"/>
      <w:bookmarkEnd w:id="28"/>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2567</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№7 Имущество, расположенное по адресу: Саратовская область, Красноармейский район, с. Луговое</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Имущество, расположенное по адресу: Саратовская область, Красноармейский район, с. Луговое 1.Сооружение. Водопровод, назначение: водохозяйственное, протяженность 800 м.– 1 ед. Литер 1, кадастровый номер кадастровый номер 64-64-36/001/2012-226 2.Сооружение скважины глубиной 150 м, назначение: сооружение– 1 ед.</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B62375" w:rsidP="00095CB8">
      <w:pPr>
        <w:contextualSpacing/>
        <w:rPr>
          <w:sz w:val="24"/>
          <w:szCs w:val="24"/>
        </w:rPr>
      </w:pPr>
      <w:r>
        <w:rPr>
          <w:sz w:val="24"/>
          <w:szCs w:val="24"/>
        </w:rPr>
        <w:t xml:space="preserve"> </w:t>
      </w:r>
      <w:bookmarkStart w:id="29" w:name="ЗаявкиНазвание_7"/>
      <w:bookmarkEnd w:id="29"/>
    </w:p>
    <w:p w:rsidR="00ED435E" w:rsidRDefault="00ED435E" w:rsidP="00095CB8">
      <w:pPr>
        <w:contextualSpacing/>
        <w:rPr>
          <w:sz w:val="24"/>
          <w:szCs w:val="24"/>
        </w:rPr>
      </w:pPr>
      <w:r>
        <w:rPr>
          <w:sz w:val="24"/>
          <w:szCs w:val="24"/>
        </w:rPr>
        <w:t>Перечень зарегистрированных заявок на Лот 7.</w:t>
      </w:r>
      <w:r w:rsidR="00B62375">
        <w:rPr>
          <w:sz w:val="24"/>
          <w:szCs w:val="24"/>
        </w:rPr>
        <w:t xml:space="preserve"> </w:t>
      </w:r>
      <w:bookmarkStart w:id="30" w:name="Заявки_7"/>
      <w:bookmarkEnd w:id="30"/>
    </w:p>
    <w:p w:rsidR="00ED435E" w:rsidRDefault="00ED435E" w:rsidP="00095CB8">
      <w:pPr>
        <w:contextualSpacing/>
        <w:rPr>
          <w:sz w:val="24"/>
          <w:szCs w:val="24"/>
        </w:rPr>
      </w:pPr>
      <w:r>
        <w:rPr>
          <w:sz w:val="24"/>
          <w:szCs w:val="24"/>
        </w:rPr>
        <w:t>Заявки на Лот 7 отсутствуют.</w:t>
      </w:r>
    </w:p>
    <w:p w:rsidR="00ED435E" w:rsidRDefault="00B62375" w:rsidP="00095CB8">
      <w:pPr>
        <w:contextualSpacing/>
        <w:rPr>
          <w:sz w:val="24"/>
          <w:szCs w:val="24"/>
        </w:rPr>
      </w:pPr>
      <w:r>
        <w:rPr>
          <w:sz w:val="24"/>
          <w:szCs w:val="24"/>
        </w:rPr>
        <w:t xml:space="preserve"> </w:t>
      </w:r>
      <w:bookmarkStart w:id="31" w:name="ЛотНазвание_8"/>
      <w:bookmarkEnd w:id="31"/>
    </w:p>
    <w:p w:rsidR="00ED435E" w:rsidRDefault="00ED435E" w:rsidP="00095CB8">
      <w:pPr>
        <w:contextualSpacing/>
        <w:rPr>
          <w:sz w:val="24"/>
          <w:szCs w:val="24"/>
        </w:rPr>
      </w:pPr>
      <w:r>
        <w:rPr>
          <w:sz w:val="24"/>
          <w:szCs w:val="24"/>
        </w:rPr>
        <w:t>Лот 8.</w:t>
      </w:r>
      <w:r w:rsidR="00B62375">
        <w:rPr>
          <w:sz w:val="24"/>
          <w:szCs w:val="24"/>
        </w:rPr>
        <w:t xml:space="preserve"> </w:t>
      </w:r>
      <w:bookmarkStart w:id="32" w:name="Лот_8"/>
      <w:bookmarkEnd w:id="32"/>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2568</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№8 Автомобиль</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Автомобиль: 1.ГАЗ 3102, 2005 г.в., легковой седан, цвет серебристый, гос. номер В507РК64 – 1 ед.</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B62375" w:rsidP="00095CB8">
      <w:pPr>
        <w:contextualSpacing/>
        <w:rPr>
          <w:sz w:val="24"/>
          <w:szCs w:val="24"/>
        </w:rPr>
      </w:pPr>
      <w:r>
        <w:rPr>
          <w:sz w:val="24"/>
          <w:szCs w:val="24"/>
        </w:rPr>
        <w:t xml:space="preserve"> </w:t>
      </w:r>
      <w:bookmarkStart w:id="33" w:name="ЗаявкиНазвание_8"/>
      <w:bookmarkEnd w:id="33"/>
    </w:p>
    <w:p w:rsidR="00ED435E" w:rsidRDefault="00ED435E" w:rsidP="00095CB8">
      <w:pPr>
        <w:contextualSpacing/>
        <w:rPr>
          <w:sz w:val="24"/>
          <w:szCs w:val="24"/>
        </w:rPr>
      </w:pPr>
      <w:r>
        <w:rPr>
          <w:sz w:val="24"/>
          <w:szCs w:val="24"/>
        </w:rPr>
        <w:t>Перечень зарегистрированных заявок на Лот 8.</w:t>
      </w:r>
      <w:r w:rsidR="00B62375">
        <w:rPr>
          <w:sz w:val="24"/>
          <w:szCs w:val="24"/>
        </w:rPr>
        <w:t xml:space="preserve"> </w:t>
      </w:r>
      <w:bookmarkStart w:id="34" w:name="Заявки_8"/>
      <w:bookmarkEnd w:id="34"/>
    </w:p>
    <w:tbl>
      <w:tblPr>
        <w:tblW w:w="0" w:type="auto"/>
        <w:tblLayout w:type="fixed"/>
        <w:tblLook w:val="0000" w:firstRow="0" w:lastRow="0" w:firstColumn="0" w:lastColumn="0" w:noHBand="0" w:noVBand="0"/>
      </w:tblPr>
      <w:tblGrid>
        <w:gridCol w:w="3190"/>
        <w:gridCol w:w="3190"/>
        <w:gridCol w:w="3191"/>
      </w:tblGrid>
      <w:tr w:rsidR="00ED435E">
        <w:tblPrEx>
          <w:tblCellMar>
            <w:top w:w="0" w:type="dxa"/>
            <w:bottom w:w="0" w:type="dxa"/>
          </w:tblCellMar>
        </w:tblPrEx>
        <w:tc>
          <w:tcPr>
            <w:tcW w:w="3190" w:type="dxa"/>
          </w:tcPr>
          <w:p w:rsidR="00ED435E" w:rsidRDefault="00ED435E" w:rsidP="00ED435E">
            <w:pPr>
              <w:spacing w:after="120"/>
              <w:contextualSpacing/>
              <w:rPr>
                <w:sz w:val="24"/>
                <w:szCs w:val="24"/>
              </w:rPr>
            </w:pPr>
            <w:r>
              <w:rPr>
                <w:sz w:val="24"/>
                <w:szCs w:val="24"/>
              </w:rPr>
              <w:t>Наименование заявителя</w:t>
            </w:r>
          </w:p>
        </w:tc>
        <w:tc>
          <w:tcPr>
            <w:tcW w:w="3190" w:type="dxa"/>
          </w:tcPr>
          <w:p w:rsidR="00ED435E" w:rsidRDefault="00ED435E" w:rsidP="00ED435E">
            <w:pPr>
              <w:spacing w:after="120"/>
              <w:contextualSpacing/>
              <w:rPr>
                <w:sz w:val="24"/>
                <w:szCs w:val="24"/>
              </w:rPr>
            </w:pPr>
            <w:r>
              <w:rPr>
                <w:sz w:val="24"/>
                <w:szCs w:val="24"/>
              </w:rPr>
              <w:t>Дата и время подачи заявки</w:t>
            </w:r>
          </w:p>
        </w:tc>
        <w:tc>
          <w:tcPr>
            <w:tcW w:w="3191" w:type="dxa"/>
          </w:tcPr>
          <w:p w:rsidR="00ED435E" w:rsidRDefault="00ED435E" w:rsidP="00ED435E">
            <w:pPr>
              <w:spacing w:after="120"/>
              <w:contextualSpacing/>
              <w:rPr>
                <w:sz w:val="24"/>
                <w:szCs w:val="24"/>
              </w:rPr>
            </w:pPr>
            <w:r>
              <w:rPr>
                <w:sz w:val="24"/>
                <w:szCs w:val="24"/>
              </w:rPr>
              <w:t>Статус заявки</w:t>
            </w:r>
          </w:p>
        </w:tc>
      </w:tr>
      <w:tr w:rsidR="00ED435E">
        <w:tblPrEx>
          <w:tblCellMar>
            <w:top w:w="0" w:type="dxa"/>
            <w:bottom w:w="0" w:type="dxa"/>
          </w:tblCellMar>
        </w:tblPrEx>
        <w:tc>
          <w:tcPr>
            <w:tcW w:w="3190" w:type="dxa"/>
          </w:tcPr>
          <w:p w:rsidR="00ED435E" w:rsidRDefault="00ED435E" w:rsidP="00ED435E">
            <w:pPr>
              <w:spacing w:after="120"/>
              <w:contextualSpacing/>
              <w:rPr>
                <w:sz w:val="24"/>
                <w:szCs w:val="24"/>
              </w:rPr>
            </w:pPr>
            <w:r>
              <w:rPr>
                <w:sz w:val="24"/>
                <w:szCs w:val="24"/>
              </w:rPr>
              <w:t>Бузовский Денис Владимирович</w:t>
            </w:r>
          </w:p>
        </w:tc>
        <w:tc>
          <w:tcPr>
            <w:tcW w:w="3190" w:type="dxa"/>
          </w:tcPr>
          <w:p w:rsidR="00ED435E" w:rsidRDefault="00ED435E" w:rsidP="00ED435E">
            <w:pPr>
              <w:spacing w:after="120"/>
              <w:contextualSpacing/>
              <w:rPr>
                <w:sz w:val="24"/>
                <w:szCs w:val="24"/>
              </w:rPr>
            </w:pPr>
            <w:r>
              <w:rPr>
                <w:sz w:val="24"/>
                <w:szCs w:val="24"/>
              </w:rPr>
              <w:t>17.11.2015 13:26:19</w:t>
            </w:r>
          </w:p>
        </w:tc>
        <w:tc>
          <w:tcPr>
            <w:tcW w:w="3191" w:type="dxa"/>
          </w:tcPr>
          <w:p w:rsidR="00ED435E" w:rsidRDefault="00ED435E" w:rsidP="00ED435E">
            <w:pPr>
              <w:spacing w:after="120"/>
              <w:contextualSpacing/>
              <w:rPr>
                <w:sz w:val="24"/>
                <w:szCs w:val="24"/>
              </w:rPr>
            </w:pPr>
            <w:r>
              <w:rPr>
                <w:sz w:val="24"/>
                <w:szCs w:val="24"/>
              </w:rPr>
              <w:t>Допущена</w:t>
            </w:r>
          </w:p>
        </w:tc>
      </w:tr>
    </w:tbl>
    <w:p w:rsidR="00ED435E" w:rsidRDefault="00B62375" w:rsidP="00095CB8">
      <w:pPr>
        <w:contextualSpacing/>
        <w:rPr>
          <w:sz w:val="24"/>
          <w:szCs w:val="24"/>
        </w:rPr>
      </w:pPr>
      <w:r>
        <w:rPr>
          <w:sz w:val="24"/>
          <w:szCs w:val="24"/>
        </w:rPr>
        <w:t xml:space="preserve"> </w:t>
      </w:r>
      <w:bookmarkStart w:id="35" w:name="ЛотНазвание_9"/>
      <w:bookmarkEnd w:id="35"/>
    </w:p>
    <w:p w:rsidR="00ED435E" w:rsidRDefault="00ED435E" w:rsidP="00095CB8">
      <w:pPr>
        <w:contextualSpacing/>
        <w:rPr>
          <w:sz w:val="24"/>
          <w:szCs w:val="24"/>
        </w:rPr>
      </w:pPr>
      <w:r>
        <w:rPr>
          <w:sz w:val="24"/>
          <w:szCs w:val="24"/>
        </w:rPr>
        <w:t>Лот 9.</w:t>
      </w:r>
      <w:r w:rsidR="00B62375">
        <w:rPr>
          <w:sz w:val="24"/>
          <w:szCs w:val="24"/>
        </w:rPr>
        <w:t xml:space="preserve"> </w:t>
      </w:r>
      <w:bookmarkStart w:id="36" w:name="Лот_9"/>
      <w:bookmarkEnd w:id="36"/>
    </w:p>
    <w:tbl>
      <w:tblPr>
        <w:tblW w:w="0" w:type="auto"/>
        <w:tblLayout w:type="fixed"/>
        <w:tblLook w:val="0000" w:firstRow="0" w:lastRow="0" w:firstColumn="0" w:lastColumn="0" w:noHBand="0" w:noVBand="0"/>
      </w:tblPr>
      <w:tblGrid>
        <w:gridCol w:w="4785"/>
        <w:gridCol w:w="4786"/>
      </w:tblGrid>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Должник</w:t>
            </w:r>
          </w:p>
        </w:tc>
        <w:tc>
          <w:tcPr>
            <w:tcW w:w="4786" w:type="dxa"/>
          </w:tcPr>
          <w:p w:rsidR="00ED435E" w:rsidRDefault="00ED435E" w:rsidP="00ED435E">
            <w:pPr>
              <w:spacing w:after="120"/>
              <w:contextualSpacing/>
              <w:rPr>
                <w:sz w:val="24"/>
                <w:szCs w:val="24"/>
              </w:rPr>
            </w:pPr>
            <w:r>
              <w:rPr>
                <w:sz w:val="24"/>
                <w:szCs w:val="24"/>
              </w:rPr>
              <w:t>КАМЕНСКОЕ МУНИЦИПАЛЬНОЕ УНИТАРНОЕ ПРЕДПРИЯТИЕ ЖИЛИЩНО-КОММУНАЛЬНОГО ХОЗЯЙСТВА</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Номер лота</w:t>
            </w:r>
          </w:p>
        </w:tc>
        <w:tc>
          <w:tcPr>
            <w:tcW w:w="4786" w:type="dxa"/>
          </w:tcPr>
          <w:p w:rsidR="00ED435E" w:rsidRDefault="00ED435E" w:rsidP="00ED435E">
            <w:pPr>
              <w:spacing w:after="120"/>
              <w:contextualSpacing/>
              <w:rPr>
                <w:sz w:val="24"/>
                <w:szCs w:val="24"/>
              </w:rPr>
            </w:pPr>
            <w:r>
              <w:rPr>
                <w:sz w:val="24"/>
                <w:szCs w:val="24"/>
              </w:rPr>
              <w:t>2569</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Наименование лота</w:t>
            </w:r>
          </w:p>
        </w:tc>
        <w:tc>
          <w:tcPr>
            <w:tcW w:w="4786" w:type="dxa"/>
          </w:tcPr>
          <w:p w:rsidR="00ED435E" w:rsidRDefault="00ED435E" w:rsidP="00ED435E">
            <w:pPr>
              <w:spacing w:after="120"/>
              <w:contextualSpacing/>
              <w:rPr>
                <w:sz w:val="24"/>
                <w:szCs w:val="24"/>
              </w:rPr>
            </w:pPr>
            <w:r>
              <w:rPr>
                <w:sz w:val="24"/>
                <w:szCs w:val="24"/>
              </w:rPr>
              <w:t>ЛОТ №9 Автомобили</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Характеристика имущества</w:t>
            </w:r>
          </w:p>
        </w:tc>
        <w:tc>
          <w:tcPr>
            <w:tcW w:w="4786" w:type="dxa"/>
          </w:tcPr>
          <w:p w:rsidR="00ED435E" w:rsidRDefault="00ED435E" w:rsidP="00ED435E">
            <w:pPr>
              <w:spacing w:after="120"/>
              <w:contextualSpacing/>
              <w:rPr>
                <w:sz w:val="24"/>
                <w:szCs w:val="24"/>
              </w:rPr>
            </w:pPr>
            <w:r>
              <w:rPr>
                <w:sz w:val="24"/>
                <w:szCs w:val="24"/>
              </w:rPr>
              <w:t>Автомобили: 1.ГАЗ 3110, 1999 г.в., легковой седан, цвет белый, гос. номер В847РВ64 2.ГАЗ 31029, 1993 г.в., легковой седан, цвет белый, гос. номер У022ОУ64 3.УАЗ 3303, 1990 г.в., грузовой бортовой, цвет ХАКИ, гос. номер В914МВ64</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начала приема заявок на участие</w:t>
            </w:r>
          </w:p>
        </w:tc>
        <w:tc>
          <w:tcPr>
            <w:tcW w:w="4786" w:type="dxa"/>
          </w:tcPr>
          <w:p w:rsidR="00ED435E" w:rsidRDefault="00ED435E" w:rsidP="00ED435E">
            <w:pPr>
              <w:spacing w:after="120"/>
              <w:contextualSpacing/>
              <w:rPr>
                <w:sz w:val="24"/>
                <w:szCs w:val="24"/>
              </w:rPr>
            </w:pPr>
            <w:r>
              <w:rPr>
                <w:sz w:val="24"/>
                <w:szCs w:val="24"/>
              </w:rPr>
              <w:t>20.10.2015 9:00:00</w:t>
            </w:r>
          </w:p>
        </w:tc>
      </w:tr>
      <w:tr w:rsidR="00ED435E">
        <w:tblPrEx>
          <w:tblCellMar>
            <w:top w:w="0" w:type="dxa"/>
            <w:bottom w:w="0" w:type="dxa"/>
          </w:tblCellMar>
        </w:tblPrEx>
        <w:tc>
          <w:tcPr>
            <w:tcW w:w="4785" w:type="dxa"/>
          </w:tcPr>
          <w:p w:rsidR="00ED435E" w:rsidRDefault="00ED435E" w:rsidP="00ED435E">
            <w:pPr>
              <w:spacing w:after="120"/>
              <w:contextualSpacing/>
              <w:rPr>
                <w:sz w:val="24"/>
                <w:szCs w:val="24"/>
              </w:rPr>
            </w:pPr>
            <w:r>
              <w:rPr>
                <w:sz w:val="24"/>
                <w:szCs w:val="24"/>
              </w:rPr>
              <w:t>Дата окончания приема заявок на участие</w:t>
            </w:r>
          </w:p>
        </w:tc>
        <w:tc>
          <w:tcPr>
            <w:tcW w:w="4786" w:type="dxa"/>
          </w:tcPr>
          <w:p w:rsidR="00ED435E" w:rsidRDefault="00ED435E" w:rsidP="00ED435E">
            <w:pPr>
              <w:spacing w:after="120"/>
              <w:contextualSpacing/>
              <w:rPr>
                <w:sz w:val="24"/>
                <w:szCs w:val="24"/>
              </w:rPr>
            </w:pPr>
            <w:r>
              <w:rPr>
                <w:sz w:val="24"/>
                <w:szCs w:val="24"/>
              </w:rPr>
              <w:t>23.11.2015 17:00:00</w:t>
            </w:r>
          </w:p>
        </w:tc>
      </w:tr>
    </w:tbl>
    <w:p w:rsidR="00ED435E" w:rsidRDefault="00B62375" w:rsidP="00095CB8">
      <w:pPr>
        <w:contextualSpacing/>
        <w:rPr>
          <w:sz w:val="24"/>
          <w:szCs w:val="24"/>
        </w:rPr>
      </w:pPr>
      <w:r>
        <w:rPr>
          <w:sz w:val="24"/>
          <w:szCs w:val="24"/>
        </w:rPr>
        <w:t xml:space="preserve"> </w:t>
      </w:r>
      <w:bookmarkStart w:id="37" w:name="ЗаявкиНазвание_9"/>
      <w:bookmarkEnd w:id="37"/>
    </w:p>
    <w:p w:rsidR="00ED435E" w:rsidRDefault="00ED435E" w:rsidP="00095CB8">
      <w:pPr>
        <w:contextualSpacing/>
        <w:rPr>
          <w:sz w:val="24"/>
          <w:szCs w:val="24"/>
        </w:rPr>
      </w:pPr>
      <w:r>
        <w:rPr>
          <w:sz w:val="24"/>
          <w:szCs w:val="24"/>
        </w:rPr>
        <w:t>Перечень зарегистрированных заявок на Лот 9.</w:t>
      </w:r>
      <w:r w:rsidR="00B62375">
        <w:rPr>
          <w:sz w:val="24"/>
          <w:szCs w:val="24"/>
        </w:rPr>
        <w:t xml:space="preserve"> </w:t>
      </w:r>
      <w:bookmarkStart w:id="38" w:name="Заявки_9"/>
      <w:bookmarkEnd w:id="38"/>
    </w:p>
    <w:p w:rsidR="00ED435E" w:rsidRDefault="00ED435E" w:rsidP="00095CB8">
      <w:pPr>
        <w:contextualSpacing/>
        <w:rPr>
          <w:sz w:val="24"/>
          <w:szCs w:val="24"/>
        </w:rPr>
      </w:pPr>
      <w:r>
        <w:rPr>
          <w:sz w:val="24"/>
          <w:szCs w:val="24"/>
        </w:rPr>
        <w:t>Заявки на Лот 9 отсутствуют.</w:t>
      </w:r>
    </w:p>
    <w:p w:rsidR="00095CB8" w:rsidRPr="005255C7" w:rsidRDefault="00095CB8" w:rsidP="00095CB8">
      <w:pPr>
        <w:contextualSpacing/>
        <w:rPr>
          <w:sz w:val="24"/>
          <w:szCs w:val="24"/>
        </w:rPr>
      </w:pPr>
    </w:p>
    <w:p w:rsidR="00095CB8" w:rsidRDefault="00095CB8" w:rsidP="00095CB8">
      <w:pPr>
        <w:contextualSpacing/>
        <w:rPr>
          <w:sz w:val="24"/>
          <w:szCs w:val="24"/>
        </w:rPr>
      </w:pPr>
    </w:p>
    <w:p w:rsidR="00791335" w:rsidRPr="005255C7" w:rsidRDefault="00791335" w:rsidP="00095CB8">
      <w:pPr>
        <w:contextualSpacing/>
        <w:rPr>
          <w:sz w:val="24"/>
          <w:szCs w:val="24"/>
        </w:rPr>
      </w:pPr>
      <w:bookmarkStart w:id="39" w:name="ПодтверждениеПодпись"/>
      <w:bookmarkEnd w:id="39"/>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370CD8"/>
    <w:rsid w:val="003B72A6"/>
    <w:rsid w:val="003F0693"/>
    <w:rsid w:val="00453585"/>
    <w:rsid w:val="005255C7"/>
    <w:rsid w:val="00584525"/>
    <w:rsid w:val="006758C8"/>
    <w:rsid w:val="006B0D7E"/>
    <w:rsid w:val="007409B4"/>
    <w:rsid w:val="00772B84"/>
    <w:rsid w:val="00791335"/>
    <w:rsid w:val="009108BA"/>
    <w:rsid w:val="009C2929"/>
    <w:rsid w:val="00B01BE6"/>
    <w:rsid w:val="00B62375"/>
    <w:rsid w:val="00BD4C00"/>
    <w:rsid w:val="00D11324"/>
    <w:rsid w:val="00D53C31"/>
    <w:rsid w:val="00E50E6C"/>
    <w:rsid w:val="00EC07C8"/>
    <w:rsid w:val="00EC1F4E"/>
    <w:rsid w:val="00ED4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C1C96-5FC3-42FF-9A0F-03B3270A2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5917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2015-11-27T21:28:00Z</dcterms:created>
  <dcterms:modified xsi:type="dcterms:W3CDTF">2015-11-27T21:28:00Z</dcterms:modified>
</cp:coreProperties>
</file>