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3029">
        <w:rPr>
          <w:b/>
          <w:sz w:val="24"/>
          <w:szCs w:val="24"/>
        </w:rPr>
        <w:t>7552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lizhenkov.serg@mail.ru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3029" w:rsidRDefault="00B830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3029" w:rsidRDefault="00B83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2523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№1 - Центральное мазутохранилище, назначение: производственное, площадь: по наружному обмеру 776,6 кв.м., литер: Г, XXII/I, XXII/II, инвентарный номер:18:401:002:000004470:0107,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0000:0000:18:401:002:000004470:0107;Блок складов цеха №120, назначение: складское, площадь: общая 3389,6 кв.м.,инвентарный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 Право аренды части (занимаемо зданиями, сооружениями и необходимой для эксплуатации) земельного участка площадью 13 477 кв.м., кадастровый номер 34:34:080062:66.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25.08.2015 10:00:00</w:t>
            </w:r>
          </w:p>
        </w:tc>
      </w:tr>
      <w:tr w:rsidR="00B83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3029" w:rsidRDefault="00B83029" w:rsidP="00B83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28.09.2015 17:00:00</w:t>
            </w:r>
          </w:p>
        </w:tc>
      </w:tr>
    </w:tbl>
    <w:p w:rsidR="00B830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3029" w:rsidRDefault="00B83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83029" w:rsidRDefault="00B83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302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D6DF8-EEB0-46D3-80CF-0A130C333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2015-10-01T13:19:00Z</dcterms:created>
  <dcterms:modified xsi:type="dcterms:W3CDTF">2015-10-01T13:19:00Z</dcterms:modified>
</cp:coreProperties>
</file>