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406B">
        <w:rPr>
          <w:b/>
          <w:sz w:val="24"/>
          <w:szCs w:val="24"/>
        </w:rPr>
        <w:t>7462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406B" w:rsidRDefault="00A740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406B" w:rsidRDefault="00A740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2513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2497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Клей-карандаш STAFF 15 г, 221132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40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406B" w:rsidRDefault="00A740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40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40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A7406B" w:rsidRDefault="00A7406B" w:rsidP="00A7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406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C80F1-2530-4096-ABAF-4AFB2FD3C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