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2FFC">
        <w:rPr>
          <w:b/>
          <w:sz w:val="24"/>
          <w:szCs w:val="24"/>
        </w:rPr>
        <w:t>7456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2FFC" w:rsidRDefault="00E92F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2FFC" w:rsidRDefault="00E92F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2490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2F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2FFC" w:rsidRDefault="00E92F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2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2F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E92FFC" w:rsidRDefault="00E92FFC" w:rsidP="00E92F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2FF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DBFF9-CDF4-4F54-9153-5917E7E6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