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2CB7">
        <w:rPr>
          <w:b/>
          <w:sz w:val="24"/>
          <w:szCs w:val="24"/>
        </w:rPr>
        <w:t>7436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2CB7" w:rsidRDefault="00432C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2CB7" w:rsidRDefault="00432C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2486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2470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Витина ВТЛ-3,2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2C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2CB7" w:rsidRDefault="00432C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2C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2C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432CB7" w:rsidRDefault="00432CB7" w:rsidP="00432C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2CB7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0668F-5DFC-49B2-9322-5FD778D23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