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2C49">
        <w:rPr>
          <w:b/>
          <w:sz w:val="24"/>
          <w:szCs w:val="24"/>
        </w:rPr>
        <w:t>7426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2C49" w:rsidRDefault="00952C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2C49" w:rsidRDefault="00952C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2476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2460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Сейф КБ-06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2C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2C49" w:rsidRDefault="00952C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2C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2C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952C49" w:rsidRDefault="00952C49" w:rsidP="00952C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2C4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F4432-554E-4040-8672-35EBCE2ED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