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0CD2">
        <w:rPr>
          <w:b/>
          <w:sz w:val="24"/>
          <w:szCs w:val="24"/>
        </w:rPr>
        <w:t>7402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0CD2" w:rsidRDefault="00BB0C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0CD2" w:rsidRDefault="00BB0C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2436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окись хрома (621), шк2578                       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0C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0CD2" w:rsidRDefault="00BB0C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0C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0C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BB0CD2" w:rsidRDefault="00BB0CD2" w:rsidP="00BB0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0CD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52866-77C9-4EA1-972B-059915546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