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1AF2">
        <w:rPr>
          <w:b/>
          <w:sz w:val="24"/>
          <w:szCs w:val="24"/>
        </w:rPr>
        <w:t>7203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1AF2" w:rsidRDefault="000E1A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1AF2" w:rsidRDefault="000E1A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2423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2407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Краски акварельные ГАММА "Страна эльфов", 10цв, медовые, перламутровые, пласт.кор, без кисти,212060Н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1A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1AF2" w:rsidRDefault="000E1A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1A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1A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0E1AF2" w:rsidRDefault="000E1AF2" w:rsidP="000E1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1AF2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A915C-CD18-4DC9-A9BF-306C5BCC6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