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68F9">
        <w:rPr>
          <w:b/>
          <w:sz w:val="24"/>
          <w:szCs w:val="24"/>
        </w:rPr>
        <w:t>7201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68F9" w:rsidRDefault="004D68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68F9" w:rsidRDefault="004D6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2405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"Юный Художник", 6 цв., 20 мл, 221007                                                   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6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68F9" w:rsidRDefault="004D6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6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68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4D68F9" w:rsidRDefault="004D68F9" w:rsidP="004D6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68F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C9264-226E-455E-B2DA-CE1C578CF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