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166F">
        <w:rPr>
          <w:b/>
          <w:sz w:val="24"/>
          <w:szCs w:val="24"/>
        </w:rPr>
        <w:t>7160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166F" w:rsidRDefault="005016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166F" w:rsidRDefault="00501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2380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2364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KOH-I-NOOR, корп.ассорти, без резинки, заточ., 1672                                   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16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166F" w:rsidRDefault="005016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1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16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50166F" w:rsidRDefault="0050166F" w:rsidP="005016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166F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E87A-F39A-4B44-AB8E-AE47892B5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