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2D6B">
        <w:rPr>
          <w:b/>
          <w:sz w:val="24"/>
          <w:szCs w:val="24"/>
        </w:rPr>
        <w:t>7124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2D6B" w:rsidRDefault="00C62D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2D6B" w:rsidRDefault="00C62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2344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2328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светоустойч.,заточ,корич.охра (182),110182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2D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2D6B" w:rsidRDefault="00C62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2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2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C62D6B" w:rsidRDefault="00C62D6B" w:rsidP="00C62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2D6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8DC0E-BA01-4FE5-B844-A27516DC4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