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2DD4">
        <w:rPr>
          <w:b/>
          <w:sz w:val="24"/>
          <w:szCs w:val="24"/>
        </w:rPr>
        <w:t>6907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2DD4" w:rsidRDefault="003C2D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C2DD4" w:rsidRDefault="003C2D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2327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2311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заточ,кобальт.зелен(156),110156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C2D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C2DD4" w:rsidRDefault="003C2D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C2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C2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3C2DD4" w:rsidRDefault="003C2DD4" w:rsidP="003C2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C2DD4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E152F-AD88-48A4-B103-07121BEFF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