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3F86">
        <w:rPr>
          <w:b/>
          <w:sz w:val="24"/>
          <w:szCs w:val="24"/>
        </w:rPr>
        <w:t>6880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3F86" w:rsidRDefault="00EB3F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3F86" w:rsidRDefault="00EB3F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2284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 шт., НВ, с резинкой, пластиковый бордовый корпус,180675          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3F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3F86" w:rsidRDefault="00EB3F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3F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3F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EB3F86" w:rsidRDefault="00EB3F86" w:rsidP="00EB3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3F8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A7CB1-CC73-4681-ACDE-4BA554BE6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