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0C7D">
        <w:rPr>
          <w:b/>
          <w:sz w:val="24"/>
          <w:szCs w:val="24"/>
        </w:rPr>
        <w:t>6858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0C7D" w:rsidRDefault="007E0C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0C7D" w:rsidRDefault="007E0C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2262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"Fine Line" (Файн Лайн), Н, черный, без резинки, заточ., карт. упак., 180625 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0C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0C7D" w:rsidRDefault="007E0C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0C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0C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7E0C7D" w:rsidRDefault="007E0C7D" w:rsidP="007E0C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0C7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74C17-EC71-47C2-83EA-550B3BE4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