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11A6">
        <w:rPr>
          <w:b/>
          <w:sz w:val="24"/>
          <w:szCs w:val="24"/>
        </w:rPr>
        <w:t>6585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11A6" w:rsidRDefault="008A11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11A6" w:rsidRDefault="008A1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2189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H                                                                     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11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11A6" w:rsidRDefault="008A1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1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11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8A11A6" w:rsidRDefault="008A11A6" w:rsidP="008A1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11A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9EF53-84DE-4200-B956-F1C064C59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