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27C0A">
        <w:rPr>
          <w:b/>
          <w:sz w:val="24"/>
          <w:szCs w:val="24"/>
        </w:rPr>
        <w:t>6575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27C0A" w:rsidRDefault="00227C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27C0A" w:rsidRDefault="00227C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2195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2179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3B                                                                    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27C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27C0A" w:rsidRDefault="00227C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27C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27C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227C0A" w:rsidRDefault="00227C0A" w:rsidP="00227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7C0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FB7C0-A3E6-4109-A7FC-89D76C5D0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