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4F60">
        <w:rPr>
          <w:b/>
          <w:sz w:val="24"/>
          <w:szCs w:val="24"/>
        </w:rPr>
        <w:t>6544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4F60" w:rsidRDefault="00194F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4F60" w:rsidRDefault="00194F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2164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2148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ERICH KRAUSE "Megapolis", HB, без резинки, серебристый корпус, 32858                  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4F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4F60" w:rsidRDefault="00194F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4F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4F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94F60" w:rsidRDefault="00194F60" w:rsidP="00194F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4F6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783E0-A213-46A2-A077-DF4B98DC9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