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26DA">
        <w:rPr>
          <w:b/>
          <w:sz w:val="24"/>
          <w:szCs w:val="24"/>
        </w:rPr>
        <w:t>6528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26DA" w:rsidRDefault="00CA26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26DA" w:rsidRDefault="00CA26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2148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2132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"Lux" мех.карандаш, корп.синий + грифели НВ 0,5мм 12шт, на блистере, 180335          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26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26DA" w:rsidRDefault="00CA26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26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26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CA26DA" w:rsidRDefault="00CA26DA" w:rsidP="00CA26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26D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41010-E4C5-48B7-9C70-03617E0FA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