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178C">
        <w:rPr>
          <w:b/>
          <w:sz w:val="24"/>
          <w:szCs w:val="24"/>
        </w:rPr>
        <w:t>6525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178C" w:rsidRDefault="009A17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178C" w:rsidRDefault="009A17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2129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3552/12                                                                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17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178C" w:rsidRDefault="009A17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17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17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9A178C" w:rsidRDefault="009A178C" w:rsidP="009A1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178C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3AE76-6635-490E-9165-435DE91DE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