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0490">
        <w:rPr>
          <w:b/>
          <w:sz w:val="24"/>
          <w:szCs w:val="24"/>
        </w:rPr>
        <w:t>6292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0490" w:rsidRDefault="000804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0490" w:rsidRDefault="000804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2112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2096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Пиши-стирай на масляной основе PILOT BLS-FRP-5, 111мм,игл.пиш.уз,0,25мм(руч.141590,-468)син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04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0490" w:rsidRDefault="000804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04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04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080490" w:rsidRDefault="00080490" w:rsidP="000804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049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68E86-6888-43CD-9BEF-E14E9BDA5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