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74EF">
        <w:rPr>
          <w:b/>
          <w:sz w:val="24"/>
          <w:szCs w:val="24"/>
        </w:rPr>
        <w:t>6274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74EF" w:rsidRDefault="00FC74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74EF" w:rsidRDefault="00FC74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2094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2078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170199, синий    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74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74EF" w:rsidRDefault="00FC74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74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74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FC74EF" w:rsidRDefault="00FC74EF" w:rsidP="00FC74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99C4A-C2E3-43B6-A2F9-60346C2C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