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0EC0">
        <w:rPr>
          <w:b/>
          <w:sz w:val="24"/>
          <w:szCs w:val="24"/>
        </w:rPr>
        <w:t>6253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0EC0" w:rsidRDefault="00DD0EC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0EC0" w:rsidRDefault="00DD0E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2073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2057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170172, синий      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0E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0EC0" w:rsidRDefault="00DD0E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0E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0E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DD0EC0" w:rsidRDefault="00DD0EC0" w:rsidP="00DD0E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0EC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30509-17D2-4252-8F92-81C2E7744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