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3C1C">
        <w:rPr>
          <w:b/>
          <w:sz w:val="24"/>
          <w:szCs w:val="24"/>
        </w:rPr>
        <w:t>6248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3C1C" w:rsidRDefault="00DB3C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3C1C" w:rsidRDefault="00DB3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2068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2052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170167, черный                              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3C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3C1C" w:rsidRDefault="00DB3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3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3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DB3C1C" w:rsidRDefault="00DB3C1C" w:rsidP="00DB3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3C1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A3300-5D81-48DD-B071-33A9C1D9B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