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76922">
        <w:rPr>
          <w:b/>
          <w:sz w:val="24"/>
          <w:szCs w:val="24"/>
        </w:rPr>
        <w:t>6229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76922" w:rsidRDefault="0097692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76922" w:rsidRDefault="009769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2049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2033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Текстмаркер STAEDTLER (Штедлер,Германия) "Textsurfer",гелевый,сухой,кругл,3мм,выкруч,флюор.жел,264-1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7692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76922" w:rsidRDefault="0097692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76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7692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976922" w:rsidRDefault="00976922" w:rsidP="0097692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76922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5A214-1456-4B39-9261-C168E8BD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