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1988">
        <w:rPr>
          <w:b/>
          <w:sz w:val="24"/>
          <w:szCs w:val="24"/>
        </w:rPr>
        <w:t>6007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1988" w:rsidRDefault="008919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1988" w:rsidRDefault="00891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2011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"Brush" 12цв, смываемые, трехгранные, европодвес, 771009AB01TE                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19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1988" w:rsidRDefault="00891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1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1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891988" w:rsidRDefault="00891988" w:rsidP="00891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198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344BA-A671-4408-9812-2C787F10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