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58A2">
        <w:rPr>
          <w:b/>
          <w:sz w:val="24"/>
          <w:szCs w:val="24"/>
        </w:rPr>
        <w:t>5990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58A2" w:rsidRDefault="001358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58A2" w:rsidRDefault="001358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1994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ERICH KRAUSE 12цв, суперсмываемые, вент. колпачок, пласт. упак, европодвес, 33050        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58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58A2" w:rsidRDefault="001358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58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58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1358A2" w:rsidRDefault="001358A2" w:rsidP="001358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58A2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02F82-A271-41DB-8BAA-BF9D770B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