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1F4C">
        <w:rPr>
          <w:b/>
          <w:sz w:val="24"/>
          <w:szCs w:val="24"/>
        </w:rPr>
        <w:t>5984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1F4C" w:rsidRDefault="00AA1F4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1F4C" w:rsidRDefault="00AA1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2004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1988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"Сонет, 30х40см, Подсолнух, DK13701-F                      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1F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1F4C" w:rsidRDefault="00AA1F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1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1F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AA1F4C" w:rsidRDefault="00AA1F4C" w:rsidP="00AA1F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1F4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1E986-835D-4F07-BA1D-1AD0A12B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