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C428D">
        <w:rPr>
          <w:b/>
          <w:sz w:val="24"/>
          <w:szCs w:val="24"/>
        </w:rPr>
        <w:t>5941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4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4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4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C4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C428D" w:rsidRDefault="002C428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C428D" w:rsidRDefault="002C42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4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4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1961</w:t>
            </w:r>
          </w:p>
        </w:tc>
      </w:tr>
      <w:tr w:rsidR="002C4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1945</w:t>
            </w:r>
          </w:p>
        </w:tc>
      </w:tr>
      <w:tr w:rsidR="002C4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"Butterfly" (Бабочка), 18цв, вент.колп, пласт.упак., увелич. срок службы, 150523</w:t>
            </w:r>
          </w:p>
        </w:tc>
      </w:tr>
      <w:tr w:rsidR="002C4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C4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C428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C428D" w:rsidRDefault="002C42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C42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C42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42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2C428D" w:rsidRDefault="002C428D" w:rsidP="002C4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C428D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FAA4F-A7B5-4DAC-8E30-C4DF470AB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