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2C54">
        <w:rPr>
          <w:b/>
          <w:sz w:val="24"/>
          <w:szCs w:val="24"/>
        </w:rPr>
        <w:t>5683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2C54" w:rsidRDefault="00A02C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2C54" w:rsidRDefault="00A02C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1903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1887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"Далматинцы" 12 цв., европодвес, 092Д/12                                                 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2C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2C54" w:rsidRDefault="00A02C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2C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2C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A02C54" w:rsidRDefault="00A02C54" w:rsidP="00A02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2C5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9B609-AAF0-40AC-92C7-B9B51C00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