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4C9F">
        <w:rPr>
          <w:b/>
          <w:sz w:val="24"/>
          <w:szCs w:val="24"/>
        </w:rPr>
        <w:t>5679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4C9F" w:rsidRDefault="00AB4C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4C9F" w:rsidRDefault="00AB4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1899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1883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"Карапуз", 12цв., Ф303                                                        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4C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4C9F" w:rsidRDefault="00AB4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4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4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AB4C9F" w:rsidRDefault="00AB4C9F" w:rsidP="00AB4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4C9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EEADC-1ECD-4D4E-B635-8DEB7306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