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37FB">
        <w:rPr>
          <w:b/>
          <w:sz w:val="24"/>
          <w:szCs w:val="24"/>
        </w:rPr>
        <w:t>АО0001775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37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37FB">
        <w:rPr>
          <w:b/>
          <w:sz w:val="24"/>
          <w:szCs w:val="24"/>
        </w:rPr>
        <w:t>АО0001775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37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37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37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37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37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37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37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37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37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37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37FB" w:rsidRDefault="005837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1753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"Control", корпус синий, толщ.письма 0,7мм, рез.держ, син, 141543 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37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37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3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5837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37FB" w:rsidRDefault="005837FB" w:rsidP="005837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37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37F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