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02CDF">
        <w:rPr>
          <w:b/>
          <w:sz w:val="24"/>
          <w:szCs w:val="24"/>
        </w:rPr>
        <w:t>5340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2CDF" w:rsidRDefault="00102C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02CDF" w:rsidRDefault="00102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1760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1744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"Smiles", корпус с декоративной печатью, толщ.письма 0,7мм, 141534, синяя  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02C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02CDF" w:rsidRDefault="00102C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2C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2C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102CDF" w:rsidRDefault="00102CDF" w:rsidP="00102C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02CDF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21D72-971E-4834-8085-246EE5D3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